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3399" w14:textId="3B380B17" w:rsidR="00E412C8" w:rsidRPr="009474A4" w:rsidRDefault="139E6C91" w:rsidP="3574DD5A">
      <w:pPr>
        <w:spacing w:after="0"/>
        <w:ind w:left="360" w:hanging="360"/>
        <w:jc w:val="center"/>
        <w:rPr>
          <w:rFonts w:ascii="Calibri" w:hAnsi="Calibri" w:cs="Calibri"/>
        </w:rPr>
      </w:pPr>
      <w:r w:rsidRPr="009474A4">
        <w:rPr>
          <w:rFonts w:ascii="Calibri" w:eastAsia="Calibri" w:hAnsi="Calibri" w:cs="Calibri"/>
          <w:b/>
          <w:bCs/>
          <w:sz w:val="31"/>
          <w:szCs w:val="31"/>
        </w:rPr>
        <w:t>Electric School Bus and Charger Procurement</w:t>
      </w:r>
    </w:p>
    <w:p w14:paraId="7C1DD07F" w14:textId="068CE632" w:rsidR="00E412C8" w:rsidRPr="009474A4" w:rsidRDefault="139E6C91" w:rsidP="3574DD5A">
      <w:pPr>
        <w:spacing w:after="0"/>
        <w:ind w:left="360" w:hanging="360"/>
        <w:jc w:val="center"/>
        <w:rPr>
          <w:rFonts w:ascii="Calibri" w:hAnsi="Calibri" w:cs="Calibri"/>
        </w:rPr>
      </w:pPr>
      <w:r w:rsidRPr="009474A4">
        <w:rPr>
          <w:rFonts w:ascii="Calibri" w:eastAsia="Calibri" w:hAnsi="Calibri" w:cs="Calibri"/>
          <w:b/>
          <w:bCs/>
          <w:sz w:val="31"/>
          <w:szCs w:val="31"/>
        </w:rPr>
        <w:t>Request for Proposal (RFP) Template</w:t>
      </w:r>
    </w:p>
    <w:p w14:paraId="2C9D3133" w14:textId="15B95392" w:rsidR="00E412C8" w:rsidRPr="009474A4" w:rsidRDefault="139E6C91" w:rsidP="3574DD5A">
      <w:pPr>
        <w:spacing w:after="0"/>
        <w:jc w:val="center"/>
        <w:rPr>
          <w:rFonts w:ascii="Calibri" w:hAnsi="Calibri" w:cs="Calibri"/>
        </w:rPr>
      </w:pPr>
      <w:r w:rsidRPr="009474A4">
        <w:rPr>
          <w:rFonts w:ascii="Calibri" w:eastAsia="Calibri" w:hAnsi="Calibri" w:cs="Calibri"/>
          <w:b/>
          <w:bCs/>
          <w:sz w:val="22"/>
          <w:szCs w:val="22"/>
        </w:rPr>
        <w:t xml:space="preserve"> </w:t>
      </w:r>
    </w:p>
    <w:p w14:paraId="488FFC68" w14:textId="0129C9D8" w:rsidR="00E412C8" w:rsidRPr="009474A4" w:rsidRDefault="139E6C91" w:rsidP="00AE29C7">
      <w:pPr>
        <w:spacing w:after="0" w:line="240" w:lineRule="auto"/>
        <w:rPr>
          <w:rFonts w:ascii="Calibri" w:hAnsi="Calibri" w:cs="Calibri"/>
        </w:rPr>
      </w:pPr>
      <w:r w:rsidRPr="009474A4">
        <w:rPr>
          <w:rFonts w:ascii="Calibri" w:eastAsia="Calibri" w:hAnsi="Calibri" w:cs="Calibri"/>
          <w:b/>
          <w:bCs/>
          <w:sz w:val="22"/>
          <w:szCs w:val="22"/>
        </w:rPr>
        <w:t xml:space="preserve">Overview: </w:t>
      </w:r>
      <w:r w:rsidRPr="009474A4">
        <w:rPr>
          <w:rFonts w:ascii="Calibri" w:eastAsia="Calibri" w:hAnsi="Calibri" w:cs="Calibri"/>
          <w:sz w:val="22"/>
          <w:szCs w:val="22"/>
        </w:rPr>
        <w:t xml:space="preserve">Issuing a Request for Proposal (RFP) for buses and related charging infrastructure, including planning, training and maintenance is </w:t>
      </w:r>
      <w:r w:rsidR="00263C21" w:rsidRPr="009474A4">
        <w:rPr>
          <w:rFonts w:ascii="Calibri" w:eastAsia="Calibri" w:hAnsi="Calibri" w:cs="Calibri"/>
          <w:sz w:val="22"/>
          <w:szCs w:val="22"/>
        </w:rPr>
        <w:t xml:space="preserve">a </w:t>
      </w:r>
      <w:r w:rsidRPr="009474A4">
        <w:rPr>
          <w:rFonts w:ascii="Calibri" w:eastAsia="Calibri" w:hAnsi="Calibri" w:cs="Calibri"/>
          <w:sz w:val="22"/>
          <w:szCs w:val="22"/>
        </w:rPr>
        <w:t xml:space="preserve">key step in a school bus electrification project. RFPs provide a detailed outline of an organization’s intent to procure goods or services and facilitates the process to solicit bids from qualified vendors. The RFP process also helps organizations create benchmarks to measure project success while ensuring procurement transparency. The RFP process, from the time it is issued to the time that a contract is initiated, can take three to six months or more, so you should consider your school’s budget cycle timing and when final contract information may need to be presented to finance or procurement departments. </w:t>
      </w:r>
    </w:p>
    <w:p w14:paraId="268B9007" w14:textId="330B6BBD" w:rsidR="00E412C8" w:rsidRPr="009474A4" w:rsidRDefault="139E6C91" w:rsidP="00AE29C7">
      <w:pPr>
        <w:spacing w:after="0" w:line="240" w:lineRule="auto"/>
        <w:rPr>
          <w:rFonts w:ascii="Calibri" w:hAnsi="Calibri" w:cs="Calibri"/>
        </w:rPr>
      </w:pPr>
      <w:r w:rsidRPr="009474A4">
        <w:rPr>
          <w:rFonts w:ascii="Calibri" w:eastAsia="Calibri" w:hAnsi="Calibri" w:cs="Calibri"/>
          <w:sz w:val="22"/>
          <w:szCs w:val="22"/>
        </w:rPr>
        <w:t xml:space="preserve"> </w:t>
      </w:r>
    </w:p>
    <w:p w14:paraId="693B3078" w14:textId="25D954C1" w:rsidR="00E412C8" w:rsidRPr="009474A4" w:rsidRDefault="139E6C91" w:rsidP="00AE29C7">
      <w:pPr>
        <w:spacing w:after="0" w:line="240" w:lineRule="auto"/>
        <w:rPr>
          <w:rFonts w:ascii="Calibri" w:hAnsi="Calibri" w:cs="Calibri"/>
        </w:rPr>
      </w:pPr>
      <w:r w:rsidRPr="009474A4">
        <w:rPr>
          <w:rFonts w:ascii="Calibri" w:eastAsia="Calibri" w:hAnsi="Calibri" w:cs="Calibri"/>
          <w:b/>
          <w:bCs/>
          <w:sz w:val="22"/>
          <w:szCs w:val="22"/>
        </w:rPr>
        <w:t>World Resources Institute</w:t>
      </w:r>
      <w:r w:rsidR="00400594" w:rsidRPr="009474A4">
        <w:rPr>
          <w:rFonts w:ascii="Calibri" w:eastAsia="Calibri" w:hAnsi="Calibri" w:cs="Calibri"/>
          <w:b/>
          <w:bCs/>
          <w:sz w:val="22"/>
          <w:szCs w:val="22"/>
        </w:rPr>
        <w:t>’s</w:t>
      </w:r>
      <w:r w:rsidRPr="009474A4">
        <w:rPr>
          <w:rFonts w:ascii="Calibri" w:eastAsia="Calibri" w:hAnsi="Calibri" w:cs="Calibri"/>
          <w:b/>
          <w:bCs/>
          <w:sz w:val="22"/>
          <w:szCs w:val="22"/>
        </w:rPr>
        <w:t xml:space="preserve"> (WRI) Electric School Bus Initiative</w:t>
      </w:r>
      <w:r w:rsidRPr="009474A4">
        <w:rPr>
          <w:rFonts w:ascii="Calibri" w:eastAsia="Calibri" w:hAnsi="Calibri" w:cs="Calibri"/>
          <w:sz w:val="22"/>
          <w:szCs w:val="22"/>
        </w:rPr>
        <w:t xml:space="preserve"> created this document to provide</w:t>
      </w:r>
      <w:r w:rsidR="00B67733" w:rsidRPr="009474A4">
        <w:rPr>
          <w:rFonts w:ascii="Calibri" w:eastAsia="Calibri" w:hAnsi="Calibri" w:cs="Calibri"/>
          <w:sz w:val="22"/>
          <w:szCs w:val="22"/>
        </w:rPr>
        <w:t xml:space="preserve"> </w:t>
      </w:r>
      <w:r w:rsidRPr="009474A4">
        <w:rPr>
          <w:rFonts w:ascii="Calibri" w:eastAsia="Calibri" w:hAnsi="Calibri" w:cs="Calibri"/>
          <w:sz w:val="22"/>
          <w:szCs w:val="22"/>
        </w:rPr>
        <w:t xml:space="preserve">school districts </w:t>
      </w:r>
      <w:r w:rsidR="00716E4A" w:rsidRPr="009474A4">
        <w:rPr>
          <w:rFonts w:ascii="Calibri" w:eastAsia="Calibri" w:hAnsi="Calibri" w:cs="Calibri"/>
          <w:sz w:val="22"/>
          <w:szCs w:val="22"/>
        </w:rPr>
        <w:t xml:space="preserve">and fleet operators </w:t>
      </w:r>
      <w:r w:rsidRPr="009474A4">
        <w:rPr>
          <w:rFonts w:ascii="Calibri" w:eastAsia="Calibri" w:hAnsi="Calibri" w:cs="Calibri"/>
          <w:sz w:val="22"/>
          <w:szCs w:val="22"/>
        </w:rPr>
        <w:t xml:space="preserve">with an easily modifiable electric school bus and charger RFP template that </w:t>
      </w:r>
      <w:r w:rsidR="00EA6EC5" w:rsidRPr="009474A4">
        <w:rPr>
          <w:rFonts w:ascii="Calibri" w:eastAsia="Calibri" w:hAnsi="Calibri" w:cs="Calibri"/>
          <w:sz w:val="22"/>
          <w:szCs w:val="22"/>
        </w:rPr>
        <w:t>considers</w:t>
      </w:r>
      <w:r w:rsidRPr="009474A4">
        <w:rPr>
          <w:rFonts w:ascii="Calibri" w:eastAsia="Calibri" w:hAnsi="Calibri" w:cs="Calibri"/>
          <w:sz w:val="22"/>
          <w:szCs w:val="22"/>
        </w:rPr>
        <w:t xml:space="preserve"> the differences </w:t>
      </w:r>
      <w:r w:rsidR="00EA6EC5" w:rsidRPr="009474A4">
        <w:rPr>
          <w:rFonts w:ascii="Calibri" w:eastAsia="Calibri" w:hAnsi="Calibri" w:cs="Calibri"/>
          <w:sz w:val="22"/>
          <w:szCs w:val="22"/>
        </w:rPr>
        <w:t>between electric</w:t>
      </w:r>
      <w:r w:rsidRPr="009474A4">
        <w:rPr>
          <w:rFonts w:ascii="Calibri" w:eastAsia="Calibri" w:hAnsi="Calibri" w:cs="Calibri"/>
          <w:sz w:val="22"/>
          <w:szCs w:val="22"/>
        </w:rPr>
        <w:t xml:space="preserve"> </w:t>
      </w:r>
      <w:r w:rsidR="00EA6EC5" w:rsidRPr="009474A4">
        <w:rPr>
          <w:rFonts w:ascii="Calibri" w:eastAsia="Calibri" w:hAnsi="Calibri" w:cs="Calibri"/>
          <w:sz w:val="22"/>
          <w:szCs w:val="22"/>
        </w:rPr>
        <w:t xml:space="preserve">and </w:t>
      </w:r>
      <w:r w:rsidRPr="009474A4">
        <w:rPr>
          <w:rFonts w:ascii="Calibri" w:eastAsia="Calibri" w:hAnsi="Calibri" w:cs="Calibri"/>
          <w:sz w:val="22"/>
          <w:szCs w:val="22"/>
        </w:rPr>
        <w:t>fossil fuel</w:t>
      </w:r>
      <w:r w:rsidR="00263C21" w:rsidRPr="009474A4">
        <w:rPr>
          <w:rFonts w:ascii="Calibri" w:eastAsia="Calibri" w:hAnsi="Calibri" w:cs="Calibri"/>
          <w:sz w:val="22"/>
          <w:szCs w:val="22"/>
        </w:rPr>
        <w:t>-</w:t>
      </w:r>
      <w:r w:rsidRPr="009474A4">
        <w:rPr>
          <w:rFonts w:ascii="Calibri" w:eastAsia="Calibri" w:hAnsi="Calibri" w:cs="Calibri"/>
          <w:sz w:val="22"/>
          <w:szCs w:val="22"/>
        </w:rPr>
        <w:t xml:space="preserve">powered buses. Electric school buses operate on high-voltage systems and require corresponding electric vehicle supply equipment (EVSE) needed to charge the buses, including hardware and software components. This RFP template therefore contains suggested structure and example language to support the procurement of electric school buses </w:t>
      </w:r>
      <w:r w:rsidRPr="009474A4">
        <w:rPr>
          <w:rFonts w:ascii="Calibri" w:eastAsia="Calibri" w:hAnsi="Calibri" w:cs="Calibri"/>
          <w:i/>
          <w:iCs/>
          <w:sz w:val="22"/>
          <w:szCs w:val="22"/>
        </w:rPr>
        <w:t>and</w:t>
      </w:r>
      <w:r w:rsidRPr="009474A4">
        <w:rPr>
          <w:rFonts w:ascii="Calibri" w:eastAsia="Calibri" w:hAnsi="Calibri" w:cs="Calibri"/>
          <w:sz w:val="22"/>
          <w:szCs w:val="22"/>
        </w:rPr>
        <w:t xml:space="preserve"> chargers from school bus manufacturers</w:t>
      </w:r>
      <w:r w:rsidR="006C4727" w:rsidRPr="009474A4">
        <w:rPr>
          <w:rFonts w:ascii="Calibri" w:eastAsia="Calibri" w:hAnsi="Calibri" w:cs="Calibri"/>
          <w:sz w:val="22"/>
          <w:szCs w:val="22"/>
        </w:rPr>
        <w:t>,</w:t>
      </w:r>
      <w:r w:rsidRPr="009474A4">
        <w:rPr>
          <w:rFonts w:ascii="Calibri" w:eastAsia="Calibri" w:hAnsi="Calibri" w:cs="Calibri"/>
          <w:sz w:val="22"/>
          <w:szCs w:val="22"/>
        </w:rPr>
        <w:t xml:space="preserve"> as well as language for the necessary training and maintenance for vehicles and chargers that can be built into purchase contracts.</w:t>
      </w:r>
    </w:p>
    <w:p w14:paraId="5B7E0CF1" w14:textId="1120A836" w:rsidR="00E412C8" w:rsidRPr="009474A4" w:rsidRDefault="139E6C91" w:rsidP="00AE29C7">
      <w:pPr>
        <w:spacing w:after="0" w:line="240" w:lineRule="auto"/>
        <w:rPr>
          <w:rFonts w:ascii="Calibri" w:hAnsi="Calibri" w:cs="Calibri"/>
        </w:rPr>
      </w:pPr>
      <w:r w:rsidRPr="009474A4">
        <w:rPr>
          <w:rFonts w:ascii="Calibri" w:eastAsia="Calibri" w:hAnsi="Calibri" w:cs="Calibri"/>
          <w:sz w:val="22"/>
          <w:szCs w:val="22"/>
        </w:rPr>
        <w:t xml:space="preserve"> </w:t>
      </w:r>
    </w:p>
    <w:p w14:paraId="24F2635B" w14:textId="1D953C9E" w:rsidR="00E412C8" w:rsidRPr="009474A4" w:rsidRDefault="139E6C91" w:rsidP="00AE29C7">
      <w:pPr>
        <w:spacing w:after="0" w:line="240" w:lineRule="auto"/>
        <w:rPr>
          <w:rFonts w:ascii="Calibri" w:hAnsi="Calibri" w:cs="Calibri"/>
        </w:rPr>
      </w:pPr>
      <w:r w:rsidRPr="009474A4">
        <w:rPr>
          <w:rFonts w:ascii="Calibri" w:eastAsia="Calibri" w:hAnsi="Calibri" w:cs="Calibri"/>
          <w:sz w:val="22"/>
          <w:szCs w:val="22"/>
        </w:rPr>
        <w:t xml:space="preserve">Reflecting WRI’s commitment to centering equity in the transition to electric school buses, it includes a section dedicated to considering ability, race and gender equity in public purchasing and contracting.  </w:t>
      </w:r>
    </w:p>
    <w:p w14:paraId="0C1B8758" w14:textId="0C7E8E5E" w:rsidR="00E412C8" w:rsidRPr="009474A4" w:rsidRDefault="139E6C91" w:rsidP="00AE29C7">
      <w:pPr>
        <w:spacing w:after="0" w:line="240" w:lineRule="auto"/>
        <w:rPr>
          <w:rFonts w:ascii="Calibri" w:hAnsi="Calibri" w:cs="Calibri"/>
        </w:rPr>
      </w:pPr>
      <w:r w:rsidRPr="009474A4">
        <w:rPr>
          <w:rFonts w:ascii="Calibri" w:eastAsia="Calibri" w:hAnsi="Calibri" w:cs="Calibri"/>
          <w:sz w:val="22"/>
          <w:szCs w:val="22"/>
        </w:rPr>
        <w:t xml:space="preserve"> </w:t>
      </w:r>
    </w:p>
    <w:p w14:paraId="5473E656" w14:textId="52510F3F" w:rsidR="00E412C8" w:rsidRPr="009474A4" w:rsidRDefault="139E6C91" w:rsidP="00AE29C7">
      <w:pPr>
        <w:spacing w:after="0" w:line="240" w:lineRule="auto"/>
        <w:rPr>
          <w:rFonts w:ascii="Calibri" w:hAnsi="Calibri" w:cs="Calibri"/>
        </w:rPr>
      </w:pPr>
      <w:r w:rsidRPr="009474A4">
        <w:rPr>
          <w:rFonts w:ascii="Calibri" w:eastAsia="Calibri" w:hAnsi="Calibri" w:cs="Calibri"/>
          <w:sz w:val="22"/>
          <w:szCs w:val="22"/>
        </w:rPr>
        <w:t xml:space="preserve">WRI welcomes school districts to use or modify this template however is most helpful (e.g., copy certain lines or sections into any mandatory RFP templates, or treat the entire document as a draft RFP). </w:t>
      </w:r>
    </w:p>
    <w:p w14:paraId="7175759F" w14:textId="77777777" w:rsidR="002E0B11" w:rsidRPr="009474A4" w:rsidRDefault="002E0B11" w:rsidP="00AE29C7">
      <w:pPr>
        <w:spacing w:after="0" w:line="240" w:lineRule="auto"/>
        <w:rPr>
          <w:rFonts w:ascii="Calibri" w:eastAsia="Calibri" w:hAnsi="Calibri" w:cs="Calibri"/>
          <w:sz w:val="22"/>
          <w:szCs w:val="22"/>
        </w:rPr>
      </w:pPr>
    </w:p>
    <w:p w14:paraId="21AD3BB7" w14:textId="2DF37FAA" w:rsidR="00E412C8" w:rsidRPr="009474A4" w:rsidRDefault="139E6C91" w:rsidP="00AE29C7">
      <w:pPr>
        <w:spacing w:after="0" w:line="240" w:lineRule="auto"/>
        <w:rPr>
          <w:rFonts w:ascii="Calibri" w:hAnsi="Calibri" w:cs="Calibri"/>
        </w:rPr>
      </w:pPr>
      <w:r w:rsidRPr="009474A4">
        <w:rPr>
          <w:rFonts w:ascii="Calibri" w:eastAsia="Calibri" w:hAnsi="Calibri" w:cs="Calibri"/>
          <w:sz w:val="22"/>
          <w:szCs w:val="22"/>
        </w:rPr>
        <w:t xml:space="preserve">For more information on electric school buses and resources to help with planning for adoption, please visit: </w:t>
      </w:r>
      <w:hyperlink r:id="rId11">
        <w:r w:rsidRPr="009474A4">
          <w:rPr>
            <w:rStyle w:val="Hyperlink"/>
            <w:rFonts w:ascii="Calibri" w:eastAsia="Calibri" w:hAnsi="Calibri" w:cs="Calibri"/>
            <w:color w:val="0563C1"/>
            <w:sz w:val="22"/>
            <w:szCs w:val="22"/>
          </w:rPr>
          <w:t>https://electricschoolbusinitiative.org/</w:t>
        </w:r>
      </w:hyperlink>
      <w:r w:rsidRPr="009474A4">
        <w:rPr>
          <w:rFonts w:ascii="Calibri" w:eastAsia="Calibri" w:hAnsi="Calibri" w:cs="Calibri"/>
          <w:sz w:val="22"/>
          <w:szCs w:val="22"/>
        </w:rPr>
        <w:t xml:space="preserve"> </w:t>
      </w:r>
    </w:p>
    <w:p w14:paraId="17E91C6A" w14:textId="65DA83BF" w:rsidR="00E412C8" w:rsidRPr="009474A4" w:rsidRDefault="139E6C91" w:rsidP="00AE29C7">
      <w:pPr>
        <w:spacing w:after="0" w:line="240" w:lineRule="auto"/>
        <w:rPr>
          <w:rFonts w:ascii="Calibri" w:hAnsi="Calibri" w:cs="Calibri"/>
        </w:rPr>
      </w:pPr>
      <w:r w:rsidRPr="009474A4">
        <w:rPr>
          <w:rFonts w:ascii="Calibri" w:eastAsia="Calibri" w:hAnsi="Calibri" w:cs="Calibri"/>
          <w:b/>
          <w:bCs/>
          <w:sz w:val="22"/>
          <w:szCs w:val="22"/>
        </w:rPr>
        <w:t xml:space="preserve"> </w:t>
      </w:r>
    </w:p>
    <w:p w14:paraId="719CD908" w14:textId="0B13A8F7" w:rsidR="00E412C8" w:rsidRPr="009474A4" w:rsidRDefault="139E6C91" w:rsidP="00AE29C7">
      <w:pPr>
        <w:spacing w:after="0" w:line="240" w:lineRule="auto"/>
        <w:rPr>
          <w:rFonts w:ascii="Calibri" w:hAnsi="Calibri" w:cs="Calibri"/>
        </w:rPr>
      </w:pPr>
      <w:r w:rsidRPr="009474A4">
        <w:rPr>
          <w:rFonts w:ascii="Calibri" w:eastAsia="Calibri" w:hAnsi="Calibri" w:cs="Calibri"/>
          <w:b/>
          <w:bCs/>
          <w:sz w:val="22"/>
          <w:szCs w:val="22"/>
        </w:rPr>
        <w:t xml:space="preserve">Instructions: </w:t>
      </w:r>
      <w:r w:rsidRPr="009474A4">
        <w:rPr>
          <w:rFonts w:ascii="Calibri" w:eastAsia="Calibri" w:hAnsi="Calibri" w:cs="Calibri"/>
          <w:sz w:val="22"/>
          <w:szCs w:val="22"/>
        </w:rPr>
        <w:t xml:space="preserve">If you would like to use some or </w:t>
      </w:r>
      <w:proofErr w:type="gramStart"/>
      <w:r w:rsidRPr="009474A4">
        <w:rPr>
          <w:rFonts w:ascii="Calibri" w:eastAsia="Calibri" w:hAnsi="Calibri" w:cs="Calibri"/>
          <w:sz w:val="22"/>
          <w:szCs w:val="22"/>
        </w:rPr>
        <w:t>all of</w:t>
      </w:r>
      <w:proofErr w:type="gramEnd"/>
      <w:r w:rsidRPr="009474A4">
        <w:rPr>
          <w:rFonts w:ascii="Calibri" w:eastAsia="Calibri" w:hAnsi="Calibri" w:cs="Calibri"/>
          <w:sz w:val="22"/>
          <w:szCs w:val="22"/>
        </w:rPr>
        <w:t xml:space="preserve"> the text in this document, please follow the directions below:</w:t>
      </w:r>
    </w:p>
    <w:p w14:paraId="5761E7C9" w14:textId="64226489" w:rsidR="00E412C8" w:rsidRPr="009474A4" w:rsidRDefault="139E6C91" w:rsidP="00AE29C7">
      <w:pPr>
        <w:pStyle w:val="ListParagraph"/>
        <w:numPr>
          <w:ilvl w:val="0"/>
          <w:numId w:val="1"/>
        </w:numPr>
        <w:spacing w:after="0" w:line="240" w:lineRule="auto"/>
        <w:rPr>
          <w:rFonts w:ascii="Calibri" w:eastAsia="Calibri" w:hAnsi="Calibri" w:cs="Calibri"/>
          <w:sz w:val="22"/>
          <w:szCs w:val="22"/>
        </w:rPr>
      </w:pPr>
      <w:r w:rsidRPr="009474A4">
        <w:rPr>
          <w:rFonts w:ascii="Calibri" w:eastAsia="Calibri" w:hAnsi="Calibri" w:cs="Calibri"/>
          <w:sz w:val="22"/>
          <w:szCs w:val="22"/>
        </w:rPr>
        <w:t>Read each section using the comments as helpful guidelines (click on comment icon in the righthand margin to access).</w:t>
      </w:r>
    </w:p>
    <w:p w14:paraId="57BB4D2D" w14:textId="6D654EAC" w:rsidR="00E412C8" w:rsidRPr="009474A4" w:rsidRDefault="139E6C91" w:rsidP="00AE29C7">
      <w:pPr>
        <w:pStyle w:val="ListParagraph"/>
        <w:numPr>
          <w:ilvl w:val="0"/>
          <w:numId w:val="1"/>
        </w:numPr>
        <w:spacing w:after="0" w:line="240" w:lineRule="auto"/>
        <w:rPr>
          <w:rFonts w:ascii="Calibri" w:eastAsia="Calibri" w:hAnsi="Calibri" w:cs="Calibri"/>
          <w:sz w:val="22"/>
          <w:szCs w:val="22"/>
        </w:rPr>
      </w:pPr>
      <w:r w:rsidRPr="009474A4">
        <w:rPr>
          <w:rFonts w:ascii="Calibri" w:eastAsia="Calibri" w:hAnsi="Calibri" w:cs="Calibri"/>
          <w:sz w:val="22"/>
          <w:szCs w:val="22"/>
        </w:rPr>
        <w:t xml:space="preserve">Replace all </w:t>
      </w:r>
      <w:r w:rsidRPr="009474A4">
        <w:rPr>
          <w:rFonts w:ascii="Calibri" w:eastAsia="Calibri" w:hAnsi="Calibri" w:cs="Calibri"/>
          <w:sz w:val="22"/>
          <w:szCs w:val="22"/>
          <w:highlight w:val="yellow"/>
        </w:rPr>
        <w:t>[yellow bracketed text]</w:t>
      </w:r>
      <w:r w:rsidRPr="009474A4">
        <w:rPr>
          <w:rFonts w:ascii="Calibri" w:eastAsia="Calibri" w:hAnsi="Calibri" w:cs="Calibri"/>
          <w:sz w:val="22"/>
          <w:szCs w:val="22"/>
        </w:rPr>
        <w:t xml:space="preserve"> with the specific school district language for your project and local context.</w:t>
      </w:r>
    </w:p>
    <w:p w14:paraId="1C665786" w14:textId="57585259" w:rsidR="00E412C8" w:rsidRPr="009474A4" w:rsidRDefault="139E6C91" w:rsidP="00AE29C7">
      <w:pPr>
        <w:pStyle w:val="ListParagraph"/>
        <w:numPr>
          <w:ilvl w:val="0"/>
          <w:numId w:val="1"/>
        </w:numPr>
        <w:spacing w:after="0" w:line="240" w:lineRule="auto"/>
        <w:rPr>
          <w:rFonts w:ascii="Calibri" w:eastAsia="Calibri" w:hAnsi="Calibri" w:cs="Calibri"/>
          <w:sz w:val="22"/>
          <w:szCs w:val="22"/>
        </w:rPr>
      </w:pPr>
      <w:r w:rsidRPr="009474A4">
        <w:rPr>
          <w:rFonts w:ascii="Calibri" w:eastAsia="Calibri" w:hAnsi="Calibri" w:cs="Calibri"/>
          <w:sz w:val="22"/>
          <w:szCs w:val="22"/>
        </w:rPr>
        <w:t>Delete this cover page and all comments (Review tab, click the down-arrow on Delete, and choose Delete All Comments in Document) once your draft is complete.</w:t>
      </w:r>
    </w:p>
    <w:p w14:paraId="178116A1" w14:textId="16E3B35F" w:rsidR="00E412C8" w:rsidRPr="009474A4" w:rsidRDefault="139E6C91" w:rsidP="00AE29C7">
      <w:pPr>
        <w:pStyle w:val="ListParagraph"/>
        <w:numPr>
          <w:ilvl w:val="0"/>
          <w:numId w:val="1"/>
        </w:numPr>
        <w:spacing w:after="0" w:line="240" w:lineRule="auto"/>
        <w:rPr>
          <w:rFonts w:ascii="Calibri" w:eastAsia="Calibri" w:hAnsi="Calibri" w:cs="Calibri"/>
          <w:sz w:val="22"/>
          <w:szCs w:val="22"/>
        </w:rPr>
      </w:pPr>
      <w:r w:rsidRPr="009474A4">
        <w:rPr>
          <w:rFonts w:ascii="Calibri" w:eastAsia="Calibri" w:hAnsi="Calibri" w:cs="Calibri"/>
          <w:sz w:val="22"/>
          <w:szCs w:val="22"/>
        </w:rPr>
        <w:t xml:space="preserve">Carefully review the entire RFP with your district’s attorney, procurement officer and other relevant staff. </w:t>
      </w:r>
    </w:p>
    <w:p w14:paraId="6000FC90" w14:textId="603EA302" w:rsidR="00E412C8" w:rsidRPr="009474A4" w:rsidRDefault="139E6C91" w:rsidP="00AE29C7">
      <w:pPr>
        <w:spacing w:after="0" w:line="240" w:lineRule="auto"/>
        <w:rPr>
          <w:rFonts w:ascii="Calibri" w:hAnsi="Calibri" w:cs="Calibri"/>
        </w:rPr>
      </w:pPr>
      <w:r w:rsidRPr="009474A4">
        <w:rPr>
          <w:rFonts w:ascii="Calibri" w:eastAsia="Calibri" w:hAnsi="Calibri" w:cs="Calibri"/>
          <w:sz w:val="22"/>
          <w:szCs w:val="22"/>
        </w:rPr>
        <w:t xml:space="preserve"> </w:t>
      </w:r>
    </w:p>
    <w:p w14:paraId="7785385F" w14:textId="621CD9B8" w:rsidR="00E412C8" w:rsidRPr="009474A4" w:rsidRDefault="139E6C91" w:rsidP="00AE29C7">
      <w:pPr>
        <w:spacing w:after="0" w:line="240" w:lineRule="auto"/>
        <w:rPr>
          <w:rFonts w:ascii="Calibri" w:hAnsi="Calibri" w:cs="Calibri"/>
        </w:rPr>
      </w:pPr>
      <w:r w:rsidRPr="009474A4">
        <w:rPr>
          <w:rFonts w:ascii="Calibri" w:eastAsia="Calibri" w:hAnsi="Calibri" w:cs="Calibri"/>
          <w:sz w:val="22"/>
          <w:szCs w:val="22"/>
        </w:rPr>
        <w:t xml:space="preserve">If you have suggestions on how to improve the template, please email our team at </w:t>
      </w:r>
      <w:hyperlink r:id="rId12">
        <w:r w:rsidRPr="009474A4">
          <w:rPr>
            <w:rStyle w:val="Hyperlink"/>
            <w:rFonts w:ascii="Calibri" w:eastAsia="Calibri" w:hAnsi="Calibri" w:cs="Calibri"/>
            <w:color w:val="0563C1"/>
            <w:sz w:val="22"/>
            <w:szCs w:val="22"/>
          </w:rPr>
          <w:t>ESBinfo@wri.org</w:t>
        </w:r>
      </w:hyperlink>
      <w:r w:rsidRPr="009474A4">
        <w:rPr>
          <w:rFonts w:ascii="Calibri" w:eastAsia="Calibri" w:hAnsi="Calibri" w:cs="Calibri"/>
          <w:sz w:val="22"/>
          <w:szCs w:val="22"/>
        </w:rPr>
        <w:t xml:space="preserve">. </w:t>
      </w:r>
    </w:p>
    <w:p w14:paraId="55539F87" w14:textId="3F810ECB" w:rsidR="00E412C8" w:rsidRPr="009474A4" w:rsidRDefault="139E6C91" w:rsidP="00AE29C7">
      <w:pPr>
        <w:spacing w:after="0" w:line="240" w:lineRule="auto"/>
        <w:rPr>
          <w:rFonts w:ascii="Calibri" w:hAnsi="Calibri" w:cs="Calibri"/>
        </w:rPr>
      </w:pPr>
      <w:r w:rsidRPr="009474A4">
        <w:rPr>
          <w:rFonts w:ascii="Calibri" w:eastAsia="Calibri" w:hAnsi="Calibri" w:cs="Calibri"/>
          <w:sz w:val="22"/>
          <w:szCs w:val="22"/>
        </w:rPr>
        <w:t xml:space="preserve"> </w:t>
      </w:r>
    </w:p>
    <w:p w14:paraId="38AD72A6" w14:textId="77777777" w:rsidR="0053473E" w:rsidRPr="009474A4" w:rsidRDefault="139E6C91" w:rsidP="00AE29C7">
      <w:pPr>
        <w:spacing w:line="240" w:lineRule="auto"/>
        <w:rPr>
          <w:rFonts w:ascii="Calibri" w:eastAsia="Calibri" w:hAnsi="Calibri" w:cs="Calibri"/>
          <w:sz w:val="22"/>
          <w:szCs w:val="22"/>
        </w:rPr>
      </w:pPr>
      <w:r w:rsidRPr="009474A4">
        <w:rPr>
          <w:rFonts w:ascii="Calibri" w:eastAsia="Calibri" w:hAnsi="Calibri" w:cs="Calibri"/>
          <w:b/>
          <w:bCs/>
          <w:sz w:val="22"/>
          <w:szCs w:val="22"/>
        </w:rPr>
        <w:t xml:space="preserve">Disclaimer: </w:t>
      </w:r>
      <w:r w:rsidRPr="009474A4">
        <w:rPr>
          <w:rFonts w:ascii="Calibri" w:eastAsia="Calibri" w:hAnsi="Calibri" w:cs="Calibri"/>
          <w:sz w:val="22"/>
          <w:szCs w:val="22"/>
        </w:rPr>
        <w:t xml:space="preserve">This template was developed by the </w:t>
      </w:r>
      <w:hyperlink r:id="rId13">
        <w:r w:rsidRPr="009474A4">
          <w:rPr>
            <w:rStyle w:val="Hyperlink"/>
            <w:rFonts w:ascii="Calibri" w:eastAsia="Calibri" w:hAnsi="Calibri" w:cs="Calibri"/>
            <w:color w:val="0563C1"/>
            <w:sz w:val="22"/>
            <w:szCs w:val="22"/>
          </w:rPr>
          <w:t>Electric School Bus Initiative</w:t>
        </w:r>
      </w:hyperlink>
      <w:r w:rsidRPr="009474A4">
        <w:rPr>
          <w:rFonts w:ascii="Calibri" w:eastAsia="Calibri" w:hAnsi="Calibri" w:cs="Calibri"/>
          <w:sz w:val="22"/>
          <w:szCs w:val="22"/>
        </w:rPr>
        <w:t xml:space="preserve"> at World Resources Institute (WRI) based on a review of existing RFP examples, including </w:t>
      </w:r>
      <w:hyperlink r:id="rId14">
        <w:r w:rsidRPr="009474A4">
          <w:rPr>
            <w:rStyle w:val="Hyperlink"/>
            <w:rFonts w:ascii="Calibri" w:eastAsia="Calibri" w:hAnsi="Calibri" w:cs="Calibri"/>
            <w:color w:val="0563C1"/>
            <w:sz w:val="22"/>
            <w:szCs w:val="22"/>
          </w:rPr>
          <w:t xml:space="preserve">Montgomery County Public </w:t>
        </w:r>
        <w:r w:rsidRPr="009474A4">
          <w:rPr>
            <w:rStyle w:val="Hyperlink"/>
            <w:rFonts w:ascii="Calibri" w:eastAsia="Calibri" w:hAnsi="Calibri" w:cs="Calibri"/>
            <w:color w:val="0563C1"/>
            <w:sz w:val="22"/>
            <w:szCs w:val="22"/>
          </w:rPr>
          <w:lastRenderedPageBreak/>
          <w:t>Schools</w:t>
        </w:r>
      </w:hyperlink>
      <w:r w:rsidRPr="009474A4">
        <w:rPr>
          <w:rFonts w:ascii="Calibri" w:eastAsia="Calibri" w:hAnsi="Calibri" w:cs="Calibri"/>
          <w:sz w:val="22"/>
          <w:szCs w:val="22"/>
        </w:rPr>
        <w:t xml:space="preserve">, </w:t>
      </w:r>
      <w:hyperlink r:id="rId15">
        <w:r w:rsidRPr="009474A4">
          <w:rPr>
            <w:rStyle w:val="Hyperlink"/>
            <w:rFonts w:ascii="Calibri" w:eastAsia="Calibri" w:hAnsi="Calibri" w:cs="Calibri"/>
            <w:color w:val="0563C1"/>
            <w:sz w:val="22"/>
            <w:szCs w:val="22"/>
          </w:rPr>
          <w:t>Loudon County Public Schools</w:t>
        </w:r>
      </w:hyperlink>
      <w:r w:rsidRPr="009474A4">
        <w:rPr>
          <w:rFonts w:ascii="Calibri" w:eastAsia="Calibri" w:hAnsi="Calibri" w:cs="Calibri"/>
          <w:sz w:val="22"/>
          <w:szCs w:val="22"/>
        </w:rPr>
        <w:t xml:space="preserve">, </w:t>
      </w:r>
      <w:hyperlink r:id="rId16">
        <w:r w:rsidRPr="009474A4">
          <w:rPr>
            <w:rStyle w:val="Hyperlink"/>
            <w:rFonts w:ascii="Calibri" w:eastAsia="Calibri" w:hAnsi="Calibri" w:cs="Calibri"/>
            <w:color w:val="0563C1"/>
            <w:sz w:val="22"/>
            <w:szCs w:val="22"/>
          </w:rPr>
          <w:t>City of Beverly</w:t>
        </w:r>
      </w:hyperlink>
      <w:r w:rsidRPr="009474A4">
        <w:rPr>
          <w:rFonts w:ascii="Calibri" w:eastAsia="Calibri" w:hAnsi="Calibri" w:cs="Calibri"/>
          <w:sz w:val="22"/>
          <w:szCs w:val="22"/>
        </w:rPr>
        <w:t xml:space="preserve"> and </w:t>
      </w:r>
      <w:hyperlink r:id="rId17">
        <w:r w:rsidRPr="009474A4">
          <w:rPr>
            <w:rStyle w:val="Hyperlink"/>
            <w:rFonts w:ascii="Calibri" w:eastAsia="Calibri" w:hAnsi="Calibri" w:cs="Calibri"/>
            <w:color w:val="0563C1"/>
            <w:sz w:val="22"/>
            <w:szCs w:val="22"/>
          </w:rPr>
          <w:t>South Burlington School District</w:t>
        </w:r>
      </w:hyperlink>
      <w:r w:rsidRPr="009474A4">
        <w:rPr>
          <w:rFonts w:ascii="Calibri" w:eastAsia="Calibri" w:hAnsi="Calibri" w:cs="Calibri"/>
          <w:sz w:val="22"/>
          <w:szCs w:val="22"/>
        </w:rPr>
        <w:t xml:space="preserve">. This template is intended to provide general guidance and should be used for informational purposes only. </w:t>
      </w:r>
    </w:p>
    <w:p w14:paraId="2C078E63" w14:textId="181A0138" w:rsidR="00D55B8B" w:rsidRPr="009474A4" w:rsidRDefault="139E6C91" w:rsidP="00AE29C7">
      <w:pPr>
        <w:spacing w:line="240" w:lineRule="auto"/>
        <w:rPr>
          <w:rFonts w:ascii="Calibri" w:eastAsia="Aptos" w:hAnsi="Calibri" w:cs="Calibri"/>
        </w:rPr>
      </w:pPr>
      <w:r w:rsidRPr="009474A4">
        <w:rPr>
          <w:rFonts w:ascii="Calibri" w:eastAsia="Calibri" w:hAnsi="Calibri" w:cs="Calibri"/>
          <w:sz w:val="22"/>
          <w:szCs w:val="22"/>
        </w:rPr>
        <w:t>We do not expect credit or citation for any of this material.  Any material in this template should be used at your own risk. WRI makes no warranties or representations about the completeness or accuracy of this information and assumes no responsibility for any consequences of your use of these materials. You should consult with your legal advisor regarding compliance with all applicable laws and regulations</w:t>
      </w:r>
      <w:r w:rsidR="00D81548" w:rsidRPr="009474A4">
        <w:rPr>
          <w:rFonts w:ascii="Calibri" w:eastAsia="Calibri" w:hAnsi="Calibri" w:cs="Calibri"/>
          <w:sz w:val="22"/>
          <w:szCs w:val="22"/>
        </w:rPr>
        <w:t>.</w:t>
      </w:r>
    </w:p>
    <w:p w14:paraId="347D5D01" w14:textId="77777777" w:rsidR="00D81548" w:rsidRPr="009474A4" w:rsidRDefault="00D81548" w:rsidP="00AE29C7">
      <w:pPr>
        <w:spacing w:line="240" w:lineRule="auto"/>
        <w:rPr>
          <w:rFonts w:ascii="Calibri" w:eastAsia="Calibri" w:hAnsi="Calibri" w:cs="Calibri"/>
          <w:sz w:val="22"/>
          <w:szCs w:val="22"/>
        </w:rPr>
      </w:pPr>
    </w:p>
    <w:p w14:paraId="4865B8B8" w14:textId="77777777" w:rsidR="00D81548" w:rsidRPr="009474A4" w:rsidRDefault="00D81548" w:rsidP="00AE29C7">
      <w:pPr>
        <w:spacing w:line="240" w:lineRule="auto"/>
        <w:rPr>
          <w:rFonts w:ascii="Calibri" w:eastAsia="Calibri" w:hAnsi="Calibri" w:cs="Calibri"/>
          <w:sz w:val="22"/>
          <w:szCs w:val="22"/>
        </w:rPr>
      </w:pPr>
    </w:p>
    <w:p w14:paraId="35A1DD02" w14:textId="77777777" w:rsidR="006C3093" w:rsidRPr="009474A4" w:rsidRDefault="006C3093" w:rsidP="00AE29C7">
      <w:pPr>
        <w:spacing w:line="240" w:lineRule="auto"/>
        <w:rPr>
          <w:rFonts w:ascii="Calibri" w:eastAsia="Calibri" w:hAnsi="Calibri" w:cs="Calibri"/>
          <w:sz w:val="22"/>
          <w:szCs w:val="22"/>
        </w:rPr>
      </w:pPr>
    </w:p>
    <w:p w14:paraId="1DA8747A" w14:textId="77777777" w:rsidR="006C3093" w:rsidRPr="009474A4" w:rsidRDefault="006C3093" w:rsidP="00AE29C7">
      <w:pPr>
        <w:spacing w:line="240" w:lineRule="auto"/>
        <w:rPr>
          <w:rFonts w:ascii="Calibri" w:eastAsia="Calibri" w:hAnsi="Calibri" w:cs="Calibri"/>
          <w:sz w:val="22"/>
          <w:szCs w:val="22"/>
        </w:rPr>
      </w:pPr>
    </w:p>
    <w:p w14:paraId="628926EA" w14:textId="77777777" w:rsidR="006C3093" w:rsidRPr="009474A4" w:rsidRDefault="006C3093" w:rsidP="00AE29C7">
      <w:pPr>
        <w:spacing w:line="240" w:lineRule="auto"/>
        <w:rPr>
          <w:rFonts w:ascii="Calibri" w:eastAsia="Calibri" w:hAnsi="Calibri" w:cs="Calibri"/>
          <w:sz w:val="22"/>
          <w:szCs w:val="22"/>
        </w:rPr>
      </w:pPr>
    </w:p>
    <w:p w14:paraId="42A6BA7F" w14:textId="77777777" w:rsidR="006C3093" w:rsidRPr="009474A4" w:rsidRDefault="006C3093" w:rsidP="00AE29C7">
      <w:pPr>
        <w:spacing w:line="240" w:lineRule="auto"/>
        <w:rPr>
          <w:rFonts w:ascii="Calibri" w:eastAsia="Calibri" w:hAnsi="Calibri" w:cs="Calibri"/>
          <w:sz w:val="22"/>
          <w:szCs w:val="22"/>
        </w:rPr>
      </w:pPr>
    </w:p>
    <w:p w14:paraId="114D6BA9" w14:textId="77777777" w:rsidR="006C3093" w:rsidRPr="009474A4" w:rsidRDefault="006C3093" w:rsidP="00AE29C7">
      <w:pPr>
        <w:spacing w:line="240" w:lineRule="auto"/>
        <w:rPr>
          <w:rFonts w:ascii="Calibri" w:eastAsia="Calibri" w:hAnsi="Calibri" w:cs="Calibri"/>
          <w:sz w:val="22"/>
          <w:szCs w:val="22"/>
        </w:rPr>
      </w:pPr>
    </w:p>
    <w:p w14:paraId="6227FDD8" w14:textId="77777777" w:rsidR="006C3093" w:rsidRPr="009474A4" w:rsidRDefault="006C3093" w:rsidP="00AE29C7">
      <w:pPr>
        <w:spacing w:line="240" w:lineRule="auto"/>
        <w:rPr>
          <w:rFonts w:ascii="Calibri" w:eastAsia="Calibri" w:hAnsi="Calibri" w:cs="Calibri"/>
          <w:sz w:val="22"/>
          <w:szCs w:val="22"/>
        </w:rPr>
      </w:pPr>
    </w:p>
    <w:p w14:paraId="3342444D" w14:textId="77777777" w:rsidR="006C3093" w:rsidRPr="009474A4" w:rsidRDefault="006C3093" w:rsidP="00AE29C7">
      <w:pPr>
        <w:spacing w:line="240" w:lineRule="auto"/>
        <w:rPr>
          <w:rFonts w:ascii="Calibri" w:eastAsia="Calibri" w:hAnsi="Calibri" w:cs="Calibri"/>
          <w:sz w:val="22"/>
          <w:szCs w:val="22"/>
        </w:rPr>
      </w:pPr>
    </w:p>
    <w:p w14:paraId="104308FB" w14:textId="77777777" w:rsidR="006C3093" w:rsidRPr="009474A4" w:rsidRDefault="006C3093" w:rsidP="00AE29C7">
      <w:pPr>
        <w:spacing w:line="240" w:lineRule="auto"/>
        <w:rPr>
          <w:rFonts w:ascii="Calibri" w:eastAsia="Calibri" w:hAnsi="Calibri" w:cs="Calibri"/>
          <w:sz w:val="22"/>
          <w:szCs w:val="22"/>
        </w:rPr>
      </w:pPr>
    </w:p>
    <w:p w14:paraId="76BC31D6" w14:textId="77777777" w:rsidR="006C3093" w:rsidRPr="009474A4" w:rsidRDefault="006C3093" w:rsidP="00AE29C7">
      <w:pPr>
        <w:spacing w:line="240" w:lineRule="auto"/>
        <w:rPr>
          <w:rFonts w:ascii="Calibri" w:eastAsia="Calibri" w:hAnsi="Calibri" w:cs="Calibri"/>
          <w:sz w:val="22"/>
          <w:szCs w:val="22"/>
        </w:rPr>
      </w:pPr>
    </w:p>
    <w:p w14:paraId="2CD0E8D6" w14:textId="77777777" w:rsidR="006C3093" w:rsidRPr="009474A4" w:rsidRDefault="006C3093" w:rsidP="00AE29C7">
      <w:pPr>
        <w:spacing w:line="240" w:lineRule="auto"/>
        <w:rPr>
          <w:rFonts w:ascii="Calibri" w:eastAsia="Calibri" w:hAnsi="Calibri" w:cs="Calibri"/>
          <w:sz w:val="22"/>
          <w:szCs w:val="22"/>
        </w:rPr>
      </w:pPr>
    </w:p>
    <w:p w14:paraId="65812A96" w14:textId="77777777" w:rsidR="006C3093" w:rsidRPr="009474A4" w:rsidRDefault="006C3093" w:rsidP="00AE29C7">
      <w:pPr>
        <w:spacing w:line="240" w:lineRule="auto"/>
        <w:rPr>
          <w:rFonts w:ascii="Calibri" w:eastAsia="Calibri" w:hAnsi="Calibri" w:cs="Calibri"/>
          <w:sz w:val="22"/>
          <w:szCs w:val="22"/>
        </w:rPr>
      </w:pPr>
    </w:p>
    <w:p w14:paraId="274BBC52" w14:textId="77777777" w:rsidR="006C3093" w:rsidRPr="009474A4" w:rsidRDefault="006C3093" w:rsidP="00AE29C7">
      <w:pPr>
        <w:spacing w:line="240" w:lineRule="auto"/>
        <w:rPr>
          <w:rFonts w:ascii="Calibri" w:eastAsia="Calibri" w:hAnsi="Calibri" w:cs="Calibri"/>
          <w:sz w:val="22"/>
          <w:szCs w:val="22"/>
        </w:rPr>
      </w:pPr>
    </w:p>
    <w:p w14:paraId="1F846AFC" w14:textId="77777777" w:rsidR="006C3093" w:rsidRPr="009474A4" w:rsidRDefault="006C3093" w:rsidP="00AE29C7">
      <w:pPr>
        <w:spacing w:line="240" w:lineRule="auto"/>
        <w:rPr>
          <w:rFonts w:ascii="Calibri" w:eastAsia="Calibri" w:hAnsi="Calibri" w:cs="Calibri"/>
          <w:sz w:val="22"/>
          <w:szCs w:val="22"/>
        </w:rPr>
      </w:pPr>
    </w:p>
    <w:p w14:paraId="36090D2E" w14:textId="77777777" w:rsidR="006C3093" w:rsidRPr="009474A4" w:rsidRDefault="006C3093" w:rsidP="00AE29C7">
      <w:pPr>
        <w:spacing w:line="240" w:lineRule="auto"/>
        <w:rPr>
          <w:rFonts w:ascii="Calibri" w:eastAsia="Calibri" w:hAnsi="Calibri" w:cs="Calibri"/>
          <w:sz w:val="22"/>
          <w:szCs w:val="22"/>
        </w:rPr>
      </w:pPr>
    </w:p>
    <w:p w14:paraId="144B6A11" w14:textId="77777777" w:rsidR="006C3093" w:rsidRPr="009474A4" w:rsidRDefault="006C3093" w:rsidP="00AE29C7">
      <w:pPr>
        <w:spacing w:line="240" w:lineRule="auto"/>
        <w:rPr>
          <w:rFonts w:ascii="Calibri" w:eastAsia="Calibri" w:hAnsi="Calibri" w:cs="Calibri"/>
          <w:sz w:val="22"/>
          <w:szCs w:val="22"/>
        </w:rPr>
      </w:pPr>
    </w:p>
    <w:p w14:paraId="2C30C52D" w14:textId="77777777" w:rsidR="006C3093" w:rsidRPr="009474A4" w:rsidRDefault="006C3093" w:rsidP="00AE29C7">
      <w:pPr>
        <w:spacing w:line="240" w:lineRule="auto"/>
        <w:rPr>
          <w:rFonts w:ascii="Calibri" w:eastAsia="Calibri" w:hAnsi="Calibri" w:cs="Calibri"/>
          <w:sz w:val="22"/>
          <w:szCs w:val="22"/>
        </w:rPr>
      </w:pPr>
    </w:p>
    <w:p w14:paraId="66090F42" w14:textId="77777777" w:rsidR="006C3093" w:rsidRPr="009474A4" w:rsidRDefault="006C3093" w:rsidP="00AE29C7">
      <w:pPr>
        <w:spacing w:line="240" w:lineRule="auto"/>
        <w:rPr>
          <w:rFonts w:ascii="Calibri" w:eastAsia="Calibri" w:hAnsi="Calibri" w:cs="Calibri"/>
          <w:sz w:val="22"/>
          <w:szCs w:val="22"/>
        </w:rPr>
      </w:pPr>
    </w:p>
    <w:p w14:paraId="39F42362" w14:textId="77777777" w:rsidR="009B5612" w:rsidRPr="009474A4" w:rsidRDefault="009B5612" w:rsidP="00AE29C7">
      <w:pPr>
        <w:spacing w:line="240" w:lineRule="auto"/>
        <w:rPr>
          <w:rFonts w:ascii="Calibri" w:eastAsia="Calibri" w:hAnsi="Calibri" w:cs="Calibri"/>
          <w:sz w:val="22"/>
          <w:szCs w:val="22"/>
        </w:rPr>
      </w:pPr>
    </w:p>
    <w:p w14:paraId="65FE2936" w14:textId="77777777" w:rsidR="009B5612" w:rsidRPr="009474A4" w:rsidRDefault="009B5612" w:rsidP="00AE29C7">
      <w:pPr>
        <w:spacing w:line="240" w:lineRule="auto"/>
        <w:rPr>
          <w:rFonts w:ascii="Calibri" w:eastAsia="Calibri" w:hAnsi="Calibri" w:cs="Calibri"/>
          <w:sz w:val="22"/>
          <w:szCs w:val="22"/>
        </w:rPr>
      </w:pPr>
    </w:p>
    <w:p w14:paraId="627FE8D0" w14:textId="77777777" w:rsidR="009B5612" w:rsidRPr="009474A4" w:rsidRDefault="009B5612" w:rsidP="00AE29C7">
      <w:pPr>
        <w:spacing w:line="240" w:lineRule="auto"/>
        <w:rPr>
          <w:rFonts w:ascii="Calibri" w:eastAsia="Calibri" w:hAnsi="Calibri" w:cs="Calibri"/>
          <w:sz w:val="22"/>
          <w:szCs w:val="22"/>
        </w:rPr>
      </w:pPr>
    </w:p>
    <w:p w14:paraId="08AF9591" w14:textId="77777777" w:rsidR="00126135" w:rsidRPr="009474A4" w:rsidRDefault="00126135" w:rsidP="00AE29C7">
      <w:pPr>
        <w:spacing w:line="240" w:lineRule="auto"/>
        <w:rPr>
          <w:rFonts w:ascii="Calibri" w:eastAsia="Calibri" w:hAnsi="Calibri" w:cs="Calibri"/>
          <w:sz w:val="22"/>
          <w:szCs w:val="22"/>
        </w:rPr>
      </w:pPr>
    </w:p>
    <w:p w14:paraId="5309949F" w14:textId="77777777" w:rsidR="00126135" w:rsidRPr="009474A4" w:rsidRDefault="00126135" w:rsidP="00AE29C7">
      <w:pPr>
        <w:spacing w:line="240" w:lineRule="auto"/>
        <w:rPr>
          <w:rFonts w:ascii="Calibri" w:eastAsia="Calibri" w:hAnsi="Calibri" w:cs="Calibri"/>
          <w:sz w:val="22"/>
          <w:szCs w:val="22"/>
        </w:rPr>
      </w:pPr>
    </w:p>
    <w:p w14:paraId="31977366" w14:textId="77777777" w:rsidR="00126135" w:rsidRPr="009474A4" w:rsidRDefault="00126135" w:rsidP="00AE29C7">
      <w:pPr>
        <w:spacing w:line="240" w:lineRule="auto"/>
        <w:rPr>
          <w:rFonts w:ascii="Calibri" w:eastAsia="Calibri" w:hAnsi="Calibri" w:cs="Calibri"/>
          <w:sz w:val="22"/>
          <w:szCs w:val="22"/>
        </w:rPr>
      </w:pPr>
    </w:p>
    <w:p w14:paraId="1A32EF84" w14:textId="77777777" w:rsidR="00126135" w:rsidRPr="009474A4" w:rsidRDefault="00126135" w:rsidP="00AE29C7">
      <w:pPr>
        <w:spacing w:line="240" w:lineRule="auto"/>
        <w:rPr>
          <w:rFonts w:ascii="Calibri" w:eastAsia="Calibri" w:hAnsi="Calibri" w:cs="Calibri"/>
          <w:sz w:val="22"/>
          <w:szCs w:val="22"/>
        </w:rPr>
      </w:pPr>
    </w:p>
    <w:p w14:paraId="2F1B5E2A" w14:textId="56F0DB19" w:rsidR="00126135" w:rsidRPr="009474A4" w:rsidRDefault="00105562" w:rsidP="00AE29C7">
      <w:pPr>
        <w:spacing w:line="240" w:lineRule="auto"/>
        <w:rPr>
          <w:rFonts w:ascii="Calibri" w:eastAsia="Calibri" w:hAnsi="Calibri" w:cs="Calibri"/>
          <w:sz w:val="22"/>
          <w:szCs w:val="22"/>
        </w:rPr>
      </w:pPr>
      <w:r w:rsidRPr="009474A4">
        <w:rPr>
          <w:rFonts w:ascii="Calibri" w:hAnsi="Calibri" w:cs="Calibri"/>
          <w:noProof/>
        </w:rPr>
        <w:lastRenderedPageBreak/>
        <mc:AlternateContent>
          <mc:Choice Requires="wps">
            <w:drawing>
              <wp:anchor distT="0" distB="0" distL="114300" distR="114300" simplePos="0" relativeHeight="251658240" behindDoc="0" locked="0" layoutInCell="1" allowOverlap="1" wp14:anchorId="7E8CAC38" wp14:editId="3F19ADFE">
                <wp:simplePos x="0" y="0"/>
                <wp:positionH relativeFrom="margin">
                  <wp:posOffset>2095500</wp:posOffset>
                </wp:positionH>
                <wp:positionV relativeFrom="paragraph">
                  <wp:posOffset>276225</wp:posOffset>
                </wp:positionV>
                <wp:extent cx="1524000" cy="1450340"/>
                <wp:effectExtent l="0" t="0" r="19050" b="16510"/>
                <wp:wrapThrough wrapText="bothSides">
                  <wp:wrapPolygon edited="0">
                    <wp:start x="8100" y="0"/>
                    <wp:lineTo x="5940" y="567"/>
                    <wp:lineTo x="1350" y="3688"/>
                    <wp:lineTo x="0" y="7660"/>
                    <wp:lineTo x="0" y="14186"/>
                    <wp:lineTo x="2160" y="18725"/>
                    <wp:lineTo x="7020" y="21562"/>
                    <wp:lineTo x="7830" y="21562"/>
                    <wp:lineTo x="13770" y="21562"/>
                    <wp:lineTo x="14580" y="21562"/>
                    <wp:lineTo x="19440" y="18725"/>
                    <wp:lineTo x="21600" y="14186"/>
                    <wp:lineTo x="21600" y="7660"/>
                    <wp:lineTo x="20520" y="3972"/>
                    <wp:lineTo x="15660" y="567"/>
                    <wp:lineTo x="13500" y="0"/>
                    <wp:lineTo x="8100" y="0"/>
                  </wp:wrapPolygon>
                </wp:wrapThrough>
                <wp:docPr id="27083915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450340"/>
                        </a:xfrm>
                        <a:prstGeom prst="ellipse">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27E33B32" w14:textId="77777777" w:rsidR="0000183F" w:rsidRPr="00DD7691" w:rsidRDefault="0000183F" w:rsidP="0000183F">
                            <w:pPr>
                              <w:jc w:val="center"/>
                              <w:rPr>
                                <w:highlight w:val="yellow"/>
                              </w:rPr>
                            </w:pPr>
                            <w:r w:rsidRPr="00DD7691">
                              <w:rPr>
                                <w:highlight w:val="yellow"/>
                              </w:rPr>
                              <w:t>SD/Company</w:t>
                            </w:r>
                          </w:p>
                          <w:p w14:paraId="5362B16C" w14:textId="77777777" w:rsidR="0000183F" w:rsidRPr="002A2F46" w:rsidRDefault="0000183F" w:rsidP="0000183F">
                            <w:pPr>
                              <w:jc w:val="center"/>
                            </w:pPr>
                            <w:r w:rsidRPr="00DD7691">
                              <w:rPr>
                                <w:highlight w:val="yellow"/>
                              </w:rPr>
                              <w:t>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CAC38" id="Oval 1" o:spid="_x0000_s1026" style="position:absolute;margin-left:165pt;margin-top:21.75pt;width:120pt;height:11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" fillcolor="#d9d9d9" strokecolor="windowText" strokeweight="1pt">
                <v:stroke joinstyle="miter"/>
                <v:path arrowok="t"/>
                <v:textbox>
                  <w:txbxContent>
                    <w:p w14:paraId="27E33B32" w14:textId="77777777" w:rsidR="0000183F" w:rsidRPr="00DD7691" w:rsidRDefault="0000183F" w:rsidP="0000183F">
                      <w:pPr>
                        <w:jc w:val="center"/>
                        <w:rPr>
                          <w:highlight w:val="yellow"/>
                        </w:rPr>
                      </w:pPr>
                      <w:r w:rsidRPr="00DD7691">
                        <w:rPr>
                          <w:highlight w:val="yellow"/>
                        </w:rPr>
                        <w:t>SD/Company</w:t>
                      </w:r>
                    </w:p>
                    <w:p w14:paraId="5362B16C" w14:textId="77777777" w:rsidR="0000183F" w:rsidRPr="002A2F46" w:rsidRDefault="0000183F" w:rsidP="0000183F">
                      <w:pPr>
                        <w:jc w:val="center"/>
                      </w:pPr>
                      <w:r w:rsidRPr="00DD7691">
                        <w:rPr>
                          <w:highlight w:val="yellow"/>
                        </w:rPr>
                        <w:t>Logo Here</w:t>
                      </w:r>
                    </w:p>
                  </w:txbxContent>
                </v:textbox>
                <w10:wrap type="through" anchorx="margin"/>
              </v:oval>
            </w:pict>
          </mc:Fallback>
        </mc:AlternateContent>
      </w:r>
    </w:p>
    <w:p w14:paraId="3394E734" w14:textId="4763B3AD" w:rsidR="0003219B" w:rsidRPr="009474A4" w:rsidRDefault="0003219B" w:rsidP="00AE29C7">
      <w:pPr>
        <w:spacing w:line="240" w:lineRule="auto"/>
        <w:rPr>
          <w:rFonts w:ascii="Calibri" w:eastAsia="Calibri" w:hAnsi="Calibri" w:cs="Calibri"/>
          <w:sz w:val="22"/>
          <w:szCs w:val="22"/>
        </w:rPr>
      </w:pPr>
    </w:p>
    <w:p w14:paraId="476F61E2" w14:textId="77777777" w:rsidR="0003219B" w:rsidRPr="009474A4" w:rsidRDefault="0003219B" w:rsidP="00AE29C7">
      <w:pPr>
        <w:spacing w:line="240" w:lineRule="auto"/>
        <w:rPr>
          <w:rFonts w:ascii="Calibri" w:eastAsia="Calibri" w:hAnsi="Calibri" w:cs="Calibri"/>
          <w:sz w:val="22"/>
          <w:szCs w:val="22"/>
        </w:rPr>
      </w:pPr>
    </w:p>
    <w:p w14:paraId="1C467D80" w14:textId="56E29E69" w:rsidR="0003219B" w:rsidRPr="009474A4" w:rsidRDefault="0003219B" w:rsidP="00AE29C7">
      <w:pPr>
        <w:spacing w:line="240" w:lineRule="auto"/>
        <w:rPr>
          <w:rFonts w:ascii="Calibri" w:eastAsia="Calibri" w:hAnsi="Calibri" w:cs="Calibri"/>
          <w:sz w:val="22"/>
          <w:szCs w:val="22"/>
        </w:rPr>
      </w:pPr>
    </w:p>
    <w:p w14:paraId="3177EE60" w14:textId="57ADE99B" w:rsidR="0003219B" w:rsidRPr="009474A4" w:rsidRDefault="0003219B" w:rsidP="00AE29C7">
      <w:pPr>
        <w:spacing w:line="240" w:lineRule="auto"/>
        <w:rPr>
          <w:rFonts w:ascii="Calibri" w:eastAsia="Calibri" w:hAnsi="Calibri" w:cs="Calibri"/>
          <w:sz w:val="22"/>
          <w:szCs w:val="22"/>
        </w:rPr>
      </w:pPr>
    </w:p>
    <w:p w14:paraId="47F84879" w14:textId="1144CC18" w:rsidR="00126135" w:rsidRPr="009474A4" w:rsidRDefault="00126135" w:rsidP="00AE29C7">
      <w:pPr>
        <w:spacing w:line="240" w:lineRule="auto"/>
        <w:rPr>
          <w:rFonts w:ascii="Calibri" w:eastAsia="Calibri" w:hAnsi="Calibri" w:cs="Calibri"/>
          <w:sz w:val="22"/>
          <w:szCs w:val="22"/>
        </w:rPr>
      </w:pPr>
    </w:p>
    <w:p w14:paraId="46BEE218" w14:textId="77777777" w:rsidR="0003219B" w:rsidRPr="009474A4" w:rsidRDefault="0003219B" w:rsidP="00AE29C7">
      <w:pPr>
        <w:spacing w:line="240" w:lineRule="auto"/>
        <w:rPr>
          <w:rFonts w:ascii="Calibri" w:eastAsia="Calibri" w:hAnsi="Calibri" w:cs="Calibri"/>
          <w:sz w:val="22"/>
          <w:szCs w:val="22"/>
        </w:rPr>
      </w:pPr>
    </w:p>
    <w:p w14:paraId="2F7E076C" w14:textId="77777777" w:rsidR="0003219B" w:rsidRPr="009474A4" w:rsidRDefault="0003219B" w:rsidP="00AE29C7">
      <w:pPr>
        <w:spacing w:line="240" w:lineRule="auto"/>
        <w:rPr>
          <w:rFonts w:ascii="Calibri" w:eastAsia="Calibri" w:hAnsi="Calibri" w:cs="Calibri"/>
          <w:sz w:val="22"/>
          <w:szCs w:val="22"/>
        </w:rPr>
      </w:pPr>
    </w:p>
    <w:p w14:paraId="41FA9352" w14:textId="77777777" w:rsidR="0003219B" w:rsidRPr="009474A4" w:rsidRDefault="0003219B" w:rsidP="0003219B">
      <w:pPr>
        <w:spacing w:after="0" w:line="240" w:lineRule="auto"/>
        <w:jc w:val="center"/>
        <w:rPr>
          <w:rFonts w:ascii="Calibri" w:hAnsi="Calibri" w:cs="Calibri"/>
          <w:b/>
          <w:bCs/>
          <w:sz w:val="28"/>
          <w:szCs w:val="21"/>
          <w:highlight w:val="lightGray"/>
        </w:rPr>
      </w:pPr>
      <w:r w:rsidRPr="009474A4">
        <w:rPr>
          <w:rFonts w:ascii="Calibri" w:hAnsi="Calibri" w:cs="Calibri"/>
          <w:b/>
          <w:bCs/>
          <w:sz w:val="28"/>
          <w:szCs w:val="21"/>
          <w:highlight w:val="yellow"/>
        </w:rPr>
        <w:fldChar w:fldCharType="begin">
          <w:ffData>
            <w:name w:val="Text54"/>
            <w:enabled/>
            <w:calcOnExit w:val="0"/>
            <w:textInput>
              <w:default w:val="[SD/COMPANY NAME]"/>
              <w:format w:val="UPPERCASE"/>
            </w:textInput>
          </w:ffData>
        </w:fldChar>
      </w:r>
      <w:bookmarkStart w:id="0" w:name="Text54"/>
      <w:r w:rsidRPr="009474A4">
        <w:rPr>
          <w:rFonts w:ascii="Calibri" w:hAnsi="Calibri" w:cs="Calibri"/>
          <w:b/>
          <w:bCs/>
          <w:sz w:val="28"/>
          <w:szCs w:val="21"/>
          <w:highlight w:val="yellow"/>
        </w:rPr>
        <w:instrText xml:space="preserve"> FORMTEXT </w:instrText>
      </w:r>
      <w:r w:rsidRPr="009474A4">
        <w:rPr>
          <w:rFonts w:ascii="Calibri" w:hAnsi="Calibri" w:cs="Calibri"/>
          <w:b/>
          <w:bCs/>
          <w:sz w:val="28"/>
          <w:szCs w:val="21"/>
          <w:highlight w:val="yellow"/>
        </w:rPr>
      </w:r>
      <w:r w:rsidRPr="009474A4">
        <w:rPr>
          <w:rFonts w:ascii="Calibri" w:hAnsi="Calibri" w:cs="Calibri"/>
          <w:b/>
          <w:bCs/>
          <w:sz w:val="28"/>
          <w:szCs w:val="21"/>
          <w:highlight w:val="yellow"/>
        </w:rPr>
        <w:fldChar w:fldCharType="separate"/>
      </w:r>
      <w:r w:rsidRPr="009474A4">
        <w:rPr>
          <w:rFonts w:ascii="Calibri" w:hAnsi="Calibri" w:cs="Calibri"/>
          <w:b/>
          <w:bCs/>
          <w:noProof/>
          <w:sz w:val="28"/>
          <w:szCs w:val="21"/>
          <w:highlight w:val="yellow"/>
        </w:rPr>
        <w:t>[SD/COMPANY NAME]</w:t>
      </w:r>
      <w:r w:rsidRPr="009474A4">
        <w:rPr>
          <w:rFonts w:ascii="Calibri" w:hAnsi="Calibri" w:cs="Calibri"/>
          <w:b/>
          <w:bCs/>
          <w:sz w:val="28"/>
          <w:szCs w:val="21"/>
          <w:highlight w:val="yellow"/>
        </w:rPr>
        <w:fldChar w:fldCharType="end"/>
      </w:r>
    </w:p>
    <w:bookmarkEnd w:id="0"/>
    <w:p w14:paraId="44F28828" w14:textId="77777777" w:rsidR="0003219B" w:rsidRPr="009474A4" w:rsidRDefault="0003219B" w:rsidP="0003219B">
      <w:pPr>
        <w:spacing w:line="264" w:lineRule="auto"/>
        <w:jc w:val="center"/>
        <w:rPr>
          <w:rFonts w:ascii="Calibri" w:hAnsi="Calibri" w:cs="Calibri"/>
          <w:b/>
          <w:bCs/>
          <w:szCs w:val="21"/>
          <w:highlight w:val="lightGray"/>
        </w:rPr>
      </w:pPr>
      <w:r w:rsidRPr="009474A4">
        <w:rPr>
          <w:rFonts w:ascii="Calibri" w:hAnsi="Calibri" w:cs="Calibri"/>
          <w:b/>
          <w:bCs/>
          <w:szCs w:val="21"/>
          <w:highlight w:val="yellow"/>
        </w:rPr>
        <w:fldChar w:fldCharType="begin">
          <w:ffData>
            <w:name w:val=""/>
            <w:enabled/>
            <w:calcOnExit w:val="0"/>
            <w:textInput>
              <w:default w:val="[SD/Company Address]"/>
            </w:textInput>
          </w:ffData>
        </w:fldChar>
      </w:r>
      <w:r w:rsidRPr="009474A4">
        <w:rPr>
          <w:rFonts w:ascii="Calibri" w:hAnsi="Calibri" w:cs="Calibri"/>
          <w:b/>
          <w:bCs/>
          <w:szCs w:val="21"/>
          <w:highlight w:val="yellow"/>
        </w:rPr>
        <w:instrText xml:space="preserve"> FORMTEXT </w:instrText>
      </w:r>
      <w:r w:rsidRPr="009474A4">
        <w:rPr>
          <w:rFonts w:ascii="Calibri" w:hAnsi="Calibri" w:cs="Calibri"/>
          <w:b/>
          <w:bCs/>
          <w:szCs w:val="21"/>
          <w:highlight w:val="yellow"/>
        </w:rPr>
      </w:r>
      <w:r w:rsidRPr="009474A4">
        <w:rPr>
          <w:rFonts w:ascii="Calibri" w:hAnsi="Calibri" w:cs="Calibri"/>
          <w:b/>
          <w:bCs/>
          <w:szCs w:val="21"/>
          <w:highlight w:val="yellow"/>
        </w:rPr>
        <w:fldChar w:fldCharType="separate"/>
      </w:r>
      <w:r w:rsidRPr="009474A4">
        <w:rPr>
          <w:rFonts w:ascii="Calibri" w:hAnsi="Calibri" w:cs="Calibri"/>
          <w:b/>
          <w:bCs/>
          <w:noProof/>
          <w:szCs w:val="21"/>
          <w:highlight w:val="yellow"/>
        </w:rPr>
        <w:t>[SD/Company Address]</w:t>
      </w:r>
      <w:r w:rsidRPr="009474A4">
        <w:rPr>
          <w:rFonts w:ascii="Calibri" w:hAnsi="Calibri" w:cs="Calibri"/>
          <w:b/>
          <w:bCs/>
          <w:szCs w:val="21"/>
          <w:highlight w:val="yellow"/>
        </w:rPr>
        <w:fldChar w:fldCharType="end"/>
      </w:r>
    </w:p>
    <w:p w14:paraId="275E386E" w14:textId="77777777" w:rsidR="0003219B" w:rsidRPr="009474A4" w:rsidRDefault="0003219B" w:rsidP="0003219B">
      <w:pPr>
        <w:spacing w:after="0" w:line="240" w:lineRule="auto"/>
        <w:jc w:val="center"/>
        <w:rPr>
          <w:rFonts w:ascii="Calibri" w:hAnsi="Calibri" w:cs="Calibri"/>
          <w:b/>
          <w:bCs/>
        </w:rPr>
      </w:pPr>
    </w:p>
    <w:p w14:paraId="64A79BE4" w14:textId="77777777" w:rsidR="0003219B" w:rsidRPr="009474A4" w:rsidRDefault="0003219B" w:rsidP="0003219B">
      <w:pPr>
        <w:spacing w:after="0" w:line="240" w:lineRule="auto"/>
        <w:jc w:val="center"/>
        <w:rPr>
          <w:rFonts w:ascii="Calibri" w:hAnsi="Calibri" w:cs="Calibri"/>
          <w:b/>
          <w:bCs/>
          <w:sz w:val="50"/>
          <w:szCs w:val="50"/>
        </w:rPr>
      </w:pPr>
      <w:r w:rsidRPr="009474A4">
        <w:rPr>
          <w:rFonts w:ascii="Calibri" w:hAnsi="Calibri" w:cs="Calibri"/>
          <w:b/>
          <w:bCs/>
          <w:sz w:val="50"/>
          <w:szCs w:val="50"/>
        </w:rPr>
        <w:t>REQUEST FOR PROPOSAL</w:t>
      </w:r>
    </w:p>
    <w:p w14:paraId="0D14620F" w14:textId="77777777" w:rsidR="0003219B" w:rsidRPr="009474A4" w:rsidRDefault="0003219B" w:rsidP="0003219B">
      <w:pPr>
        <w:spacing w:after="0" w:line="240" w:lineRule="auto"/>
        <w:jc w:val="center"/>
        <w:rPr>
          <w:rFonts w:ascii="Calibri" w:hAnsi="Calibri" w:cs="Calibri"/>
          <w:b/>
          <w:bCs/>
          <w:sz w:val="36"/>
          <w:szCs w:val="36"/>
        </w:rPr>
      </w:pPr>
      <w:r w:rsidRPr="009474A4">
        <w:rPr>
          <w:rFonts w:ascii="Calibri" w:hAnsi="Calibri" w:cs="Calibri"/>
          <w:b/>
          <w:bCs/>
          <w:sz w:val="36"/>
          <w:szCs w:val="36"/>
          <w:highlight w:val="yellow"/>
        </w:rPr>
        <w:t>[RFP Title: Electric School Bus Vehicle and Charger]</w:t>
      </w:r>
    </w:p>
    <w:p w14:paraId="513038A9" w14:textId="62027FF6" w:rsidR="0003219B" w:rsidRPr="009474A4" w:rsidRDefault="0003219B" w:rsidP="0003219B">
      <w:pPr>
        <w:spacing w:line="240" w:lineRule="auto"/>
        <w:jc w:val="center"/>
        <w:rPr>
          <w:rFonts w:ascii="Calibri" w:hAnsi="Calibri" w:cs="Calibri"/>
          <w:b/>
          <w:bCs/>
          <w:sz w:val="36"/>
          <w:szCs w:val="36"/>
        </w:rPr>
      </w:pPr>
      <w:r w:rsidRPr="009474A4">
        <w:rPr>
          <w:rFonts w:ascii="Calibri" w:hAnsi="Calibri" w:cs="Calibri"/>
          <w:b/>
          <w:bCs/>
          <w:sz w:val="36"/>
          <w:szCs w:val="36"/>
          <w:highlight w:val="yellow"/>
        </w:rPr>
        <w:t>RFP #</w:t>
      </w:r>
    </w:p>
    <w:p w14:paraId="44946F9D" w14:textId="77777777" w:rsidR="00251139" w:rsidRPr="009474A4" w:rsidRDefault="00251139" w:rsidP="0003219B">
      <w:pPr>
        <w:spacing w:line="240" w:lineRule="auto"/>
        <w:jc w:val="center"/>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475"/>
      </w:tblGrid>
      <w:tr w:rsidR="00251139" w:rsidRPr="009474A4" w14:paraId="62BCF5AE" w14:textId="77777777">
        <w:tc>
          <w:tcPr>
            <w:tcW w:w="2875" w:type="dxa"/>
          </w:tcPr>
          <w:p w14:paraId="220120C8" w14:textId="1F0D9F18" w:rsidR="00251139" w:rsidRPr="009474A4" w:rsidRDefault="00251139">
            <w:pPr>
              <w:spacing w:after="0" w:line="240" w:lineRule="auto"/>
              <w:rPr>
                <w:rFonts w:ascii="Calibri" w:hAnsi="Calibri" w:cs="Calibri"/>
                <w:b/>
                <w:bCs/>
                <w:szCs w:val="21"/>
              </w:rPr>
            </w:pPr>
            <w:r w:rsidRPr="009474A4">
              <w:rPr>
                <w:rFonts w:ascii="Calibri" w:hAnsi="Calibri" w:cs="Calibri"/>
                <w:b/>
                <w:bCs/>
                <w:szCs w:val="21"/>
              </w:rPr>
              <w:t xml:space="preserve">Proposal Opening </w:t>
            </w:r>
          </w:p>
          <w:p w14:paraId="205355A6" w14:textId="77777777" w:rsidR="00251139" w:rsidRPr="009474A4" w:rsidRDefault="00251139">
            <w:pPr>
              <w:spacing w:after="0" w:line="240" w:lineRule="auto"/>
              <w:rPr>
                <w:rFonts w:ascii="Calibri" w:hAnsi="Calibri" w:cs="Calibri"/>
                <w:b/>
                <w:bCs/>
                <w:szCs w:val="21"/>
              </w:rPr>
            </w:pPr>
          </w:p>
        </w:tc>
        <w:tc>
          <w:tcPr>
            <w:tcW w:w="6475" w:type="dxa"/>
          </w:tcPr>
          <w:p w14:paraId="3809959A" w14:textId="77777777" w:rsidR="00251139" w:rsidRPr="009474A4" w:rsidRDefault="00251139">
            <w:pPr>
              <w:spacing w:after="0" w:line="240" w:lineRule="auto"/>
              <w:rPr>
                <w:rFonts w:ascii="Calibri" w:hAnsi="Calibri" w:cs="Calibri"/>
                <w:highlight w:val="yellow"/>
              </w:rPr>
            </w:pPr>
            <w:r w:rsidRPr="009474A4">
              <w:rPr>
                <w:rFonts w:ascii="Calibri" w:hAnsi="Calibri" w:cs="Calibri"/>
                <w:highlight w:val="yellow"/>
              </w:rPr>
              <w:t>Date and Time</w:t>
            </w:r>
          </w:p>
        </w:tc>
      </w:tr>
      <w:tr w:rsidR="00251139" w:rsidRPr="009474A4" w14:paraId="36C66B2F" w14:textId="77777777">
        <w:tc>
          <w:tcPr>
            <w:tcW w:w="2875" w:type="dxa"/>
          </w:tcPr>
          <w:p w14:paraId="062A1205" w14:textId="77777777" w:rsidR="00251139" w:rsidRPr="009474A4" w:rsidRDefault="00251139">
            <w:pPr>
              <w:spacing w:after="0" w:line="240" w:lineRule="auto"/>
              <w:rPr>
                <w:rFonts w:ascii="Calibri" w:hAnsi="Calibri" w:cs="Calibri"/>
                <w:b/>
                <w:bCs/>
                <w:szCs w:val="21"/>
              </w:rPr>
            </w:pPr>
            <w:r w:rsidRPr="009474A4">
              <w:rPr>
                <w:rFonts w:ascii="Calibri" w:hAnsi="Calibri" w:cs="Calibri"/>
                <w:b/>
                <w:bCs/>
                <w:szCs w:val="21"/>
              </w:rPr>
              <w:t>Pre-bid Meeting</w:t>
            </w:r>
          </w:p>
          <w:p w14:paraId="1701FC52" w14:textId="77777777" w:rsidR="00251139" w:rsidRPr="009474A4" w:rsidRDefault="00251139">
            <w:pPr>
              <w:spacing w:after="0" w:line="240" w:lineRule="auto"/>
              <w:rPr>
                <w:rFonts w:ascii="Calibri" w:hAnsi="Calibri" w:cs="Calibri"/>
                <w:b/>
                <w:bCs/>
                <w:szCs w:val="21"/>
              </w:rPr>
            </w:pPr>
          </w:p>
        </w:tc>
        <w:tc>
          <w:tcPr>
            <w:tcW w:w="6475" w:type="dxa"/>
          </w:tcPr>
          <w:p w14:paraId="42399999" w14:textId="77777777" w:rsidR="00251139" w:rsidRPr="009474A4" w:rsidRDefault="00251139">
            <w:pPr>
              <w:spacing w:after="0" w:line="240" w:lineRule="auto"/>
              <w:rPr>
                <w:rFonts w:ascii="Calibri" w:hAnsi="Calibri" w:cs="Calibri"/>
                <w:highlight w:val="yellow"/>
              </w:rPr>
            </w:pPr>
            <w:r w:rsidRPr="009474A4">
              <w:rPr>
                <w:rFonts w:ascii="Calibri" w:hAnsi="Calibri" w:cs="Calibri"/>
                <w:highlight w:val="yellow"/>
              </w:rPr>
              <w:t>Date and Time</w:t>
            </w:r>
          </w:p>
        </w:tc>
      </w:tr>
      <w:tr w:rsidR="00251139" w:rsidRPr="009474A4" w14:paraId="24C0B24E" w14:textId="77777777">
        <w:tc>
          <w:tcPr>
            <w:tcW w:w="2875" w:type="dxa"/>
          </w:tcPr>
          <w:p w14:paraId="750AB36D" w14:textId="77777777" w:rsidR="00251139" w:rsidRPr="009474A4" w:rsidRDefault="00251139">
            <w:pPr>
              <w:spacing w:after="0" w:line="240" w:lineRule="auto"/>
              <w:rPr>
                <w:rFonts w:ascii="Calibri" w:hAnsi="Calibri" w:cs="Calibri"/>
                <w:b/>
                <w:bCs/>
                <w:szCs w:val="21"/>
              </w:rPr>
            </w:pPr>
            <w:r w:rsidRPr="009474A4">
              <w:rPr>
                <w:rFonts w:ascii="Calibri" w:hAnsi="Calibri" w:cs="Calibri"/>
                <w:b/>
                <w:bCs/>
                <w:szCs w:val="21"/>
              </w:rPr>
              <w:t xml:space="preserve">Proposals Due: </w:t>
            </w:r>
          </w:p>
          <w:p w14:paraId="36925622" w14:textId="77777777" w:rsidR="00251139" w:rsidRPr="009474A4" w:rsidRDefault="00251139">
            <w:pPr>
              <w:spacing w:after="0" w:line="240" w:lineRule="auto"/>
              <w:rPr>
                <w:rFonts w:ascii="Calibri" w:hAnsi="Calibri" w:cs="Calibri"/>
                <w:b/>
                <w:bCs/>
              </w:rPr>
            </w:pPr>
          </w:p>
        </w:tc>
        <w:tc>
          <w:tcPr>
            <w:tcW w:w="6475" w:type="dxa"/>
          </w:tcPr>
          <w:p w14:paraId="26FF21CE" w14:textId="77777777" w:rsidR="00251139" w:rsidRPr="009474A4" w:rsidRDefault="00251139">
            <w:pPr>
              <w:spacing w:after="0" w:line="240" w:lineRule="auto"/>
              <w:rPr>
                <w:rFonts w:ascii="Calibri" w:hAnsi="Calibri" w:cs="Calibri"/>
                <w:highlight w:val="yellow"/>
              </w:rPr>
            </w:pPr>
            <w:commentRangeStart w:id="1"/>
            <w:r w:rsidRPr="009474A4">
              <w:rPr>
                <w:rFonts w:ascii="Calibri" w:hAnsi="Calibri" w:cs="Calibri"/>
                <w:highlight w:val="yellow"/>
              </w:rPr>
              <w:t>Date and Time</w:t>
            </w:r>
            <w:commentRangeEnd w:id="1"/>
            <w:r w:rsidRPr="009474A4">
              <w:rPr>
                <w:rStyle w:val="CommentReference"/>
                <w:rFonts w:ascii="Calibri" w:hAnsi="Calibri" w:cs="Calibri"/>
                <w:sz w:val="24"/>
                <w:szCs w:val="24"/>
                <w:highlight w:val="yellow"/>
              </w:rPr>
              <w:commentReference w:id="1"/>
            </w:r>
          </w:p>
        </w:tc>
      </w:tr>
      <w:tr w:rsidR="00251139" w:rsidRPr="009474A4" w14:paraId="449B6055" w14:textId="77777777">
        <w:tc>
          <w:tcPr>
            <w:tcW w:w="2875" w:type="dxa"/>
          </w:tcPr>
          <w:p w14:paraId="0F852558" w14:textId="77777777" w:rsidR="00251139" w:rsidRPr="009474A4" w:rsidRDefault="00251139">
            <w:pPr>
              <w:spacing w:after="0" w:line="240" w:lineRule="auto"/>
              <w:rPr>
                <w:rFonts w:ascii="Calibri" w:hAnsi="Calibri" w:cs="Calibri"/>
                <w:b/>
              </w:rPr>
            </w:pPr>
            <w:r w:rsidRPr="009474A4">
              <w:rPr>
                <w:rFonts w:ascii="Calibri" w:hAnsi="Calibri" w:cs="Calibri"/>
                <w:b/>
              </w:rPr>
              <w:t>Notice of Intent to Award</w:t>
            </w:r>
          </w:p>
          <w:p w14:paraId="01F64DA1" w14:textId="77777777" w:rsidR="00251139" w:rsidRPr="009474A4" w:rsidRDefault="00251139">
            <w:pPr>
              <w:spacing w:after="0" w:line="240" w:lineRule="auto"/>
              <w:rPr>
                <w:rFonts w:ascii="Calibri" w:hAnsi="Calibri" w:cs="Calibri"/>
                <w:b/>
                <w:bCs/>
              </w:rPr>
            </w:pPr>
          </w:p>
        </w:tc>
        <w:tc>
          <w:tcPr>
            <w:tcW w:w="6475" w:type="dxa"/>
          </w:tcPr>
          <w:p w14:paraId="610CD6DA" w14:textId="77777777" w:rsidR="00251139" w:rsidRPr="009474A4" w:rsidRDefault="00251139">
            <w:pPr>
              <w:spacing w:after="0" w:line="240" w:lineRule="auto"/>
              <w:rPr>
                <w:rFonts w:ascii="Calibri" w:hAnsi="Calibri" w:cs="Calibri"/>
                <w:highlight w:val="yellow"/>
              </w:rPr>
            </w:pPr>
            <w:r w:rsidRPr="009474A4">
              <w:rPr>
                <w:rFonts w:ascii="Calibri" w:hAnsi="Calibri" w:cs="Calibri"/>
                <w:highlight w:val="yellow"/>
              </w:rPr>
              <w:t>Date</w:t>
            </w:r>
          </w:p>
        </w:tc>
      </w:tr>
      <w:tr w:rsidR="00251139" w:rsidRPr="009474A4" w14:paraId="6CDBC7B8" w14:textId="77777777">
        <w:tc>
          <w:tcPr>
            <w:tcW w:w="2875" w:type="dxa"/>
          </w:tcPr>
          <w:p w14:paraId="17CB8661" w14:textId="77777777" w:rsidR="00251139" w:rsidRPr="009474A4" w:rsidRDefault="00251139">
            <w:pPr>
              <w:spacing w:after="0" w:line="240" w:lineRule="auto"/>
              <w:rPr>
                <w:rFonts w:ascii="Calibri" w:hAnsi="Calibri" w:cs="Calibri"/>
                <w:b/>
              </w:rPr>
            </w:pPr>
            <w:r w:rsidRPr="009474A4">
              <w:rPr>
                <w:rFonts w:ascii="Calibri" w:hAnsi="Calibri" w:cs="Calibri"/>
                <w:b/>
              </w:rPr>
              <w:t>Anticipated Contract Start</w:t>
            </w:r>
          </w:p>
          <w:p w14:paraId="75EF077C" w14:textId="77777777" w:rsidR="00251139" w:rsidRPr="009474A4" w:rsidRDefault="00251139">
            <w:pPr>
              <w:spacing w:after="0" w:line="240" w:lineRule="auto"/>
              <w:rPr>
                <w:rFonts w:ascii="Calibri" w:hAnsi="Calibri" w:cs="Calibri"/>
                <w:b/>
                <w:bCs/>
                <w:szCs w:val="21"/>
              </w:rPr>
            </w:pPr>
          </w:p>
        </w:tc>
        <w:tc>
          <w:tcPr>
            <w:tcW w:w="6475" w:type="dxa"/>
          </w:tcPr>
          <w:p w14:paraId="6DFF0E7D" w14:textId="77777777" w:rsidR="00251139" w:rsidRPr="009474A4" w:rsidRDefault="00251139">
            <w:pPr>
              <w:spacing w:after="0" w:line="240" w:lineRule="auto"/>
              <w:rPr>
                <w:rFonts w:ascii="Calibri" w:hAnsi="Calibri" w:cs="Calibri"/>
                <w:highlight w:val="yellow"/>
              </w:rPr>
            </w:pPr>
            <w:r w:rsidRPr="009474A4">
              <w:rPr>
                <w:rFonts w:ascii="Calibri" w:hAnsi="Calibri" w:cs="Calibri"/>
                <w:highlight w:val="yellow"/>
              </w:rPr>
              <w:t>Date</w:t>
            </w:r>
          </w:p>
        </w:tc>
      </w:tr>
      <w:tr w:rsidR="00251139" w:rsidRPr="009474A4" w14:paraId="31E44843" w14:textId="77777777">
        <w:tc>
          <w:tcPr>
            <w:tcW w:w="2875" w:type="dxa"/>
          </w:tcPr>
          <w:p w14:paraId="4689D6DA" w14:textId="155B80EF" w:rsidR="00251139" w:rsidRPr="009474A4" w:rsidRDefault="00251139">
            <w:pPr>
              <w:spacing w:after="0" w:line="240" w:lineRule="auto"/>
              <w:rPr>
                <w:rFonts w:ascii="Calibri" w:hAnsi="Calibri" w:cs="Calibri"/>
                <w:b/>
              </w:rPr>
            </w:pPr>
            <w:r w:rsidRPr="009474A4">
              <w:rPr>
                <w:rFonts w:ascii="Calibri" w:hAnsi="Calibri" w:cs="Calibri"/>
                <w:b/>
              </w:rPr>
              <w:t>Submit Proposals to</w:t>
            </w:r>
          </w:p>
          <w:p w14:paraId="31045086" w14:textId="77777777" w:rsidR="00251139" w:rsidRPr="009474A4" w:rsidRDefault="00251139">
            <w:pPr>
              <w:spacing w:after="0" w:line="240" w:lineRule="auto"/>
              <w:rPr>
                <w:rFonts w:ascii="Calibri" w:hAnsi="Calibri" w:cs="Calibri"/>
                <w:b/>
                <w:bCs/>
                <w:szCs w:val="21"/>
              </w:rPr>
            </w:pPr>
          </w:p>
        </w:tc>
        <w:tc>
          <w:tcPr>
            <w:tcW w:w="6475" w:type="dxa"/>
          </w:tcPr>
          <w:p w14:paraId="0D91EAAB" w14:textId="77777777" w:rsidR="00251139" w:rsidRPr="009474A4" w:rsidRDefault="00251139">
            <w:pPr>
              <w:spacing w:after="0" w:line="240" w:lineRule="auto"/>
              <w:rPr>
                <w:rFonts w:ascii="Calibri" w:hAnsi="Calibri" w:cs="Calibri"/>
                <w:highlight w:val="yellow"/>
              </w:rPr>
            </w:pPr>
            <w:r w:rsidRPr="009474A4">
              <w:rPr>
                <w:rFonts w:ascii="Calibri" w:hAnsi="Calibri" w:cs="Calibri"/>
                <w:highlight w:val="yellow"/>
              </w:rPr>
              <w:t>Contact information or platform</w:t>
            </w:r>
          </w:p>
        </w:tc>
      </w:tr>
      <w:tr w:rsidR="00251139" w:rsidRPr="009474A4" w14:paraId="75F8FFEC" w14:textId="77777777">
        <w:tc>
          <w:tcPr>
            <w:tcW w:w="2875" w:type="dxa"/>
          </w:tcPr>
          <w:p w14:paraId="1DB4F747" w14:textId="14B1097A" w:rsidR="00251139" w:rsidRPr="009474A4" w:rsidRDefault="00251139">
            <w:pPr>
              <w:spacing w:after="0" w:line="240" w:lineRule="auto"/>
              <w:rPr>
                <w:rFonts w:ascii="Calibri" w:hAnsi="Calibri" w:cs="Calibri"/>
                <w:b/>
                <w:bCs/>
                <w:szCs w:val="21"/>
              </w:rPr>
            </w:pPr>
            <w:r w:rsidRPr="009474A4">
              <w:rPr>
                <w:rFonts w:ascii="Calibri" w:hAnsi="Calibri" w:cs="Calibri"/>
                <w:b/>
                <w:bCs/>
                <w:szCs w:val="21"/>
              </w:rPr>
              <w:t>Direct Questions to</w:t>
            </w:r>
          </w:p>
          <w:p w14:paraId="427F1677" w14:textId="77777777" w:rsidR="00251139" w:rsidRPr="009474A4" w:rsidRDefault="00251139">
            <w:pPr>
              <w:spacing w:after="0" w:line="240" w:lineRule="auto"/>
              <w:rPr>
                <w:rFonts w:ascii="Calibri" w:hAnsi="Calibri" w:cs="Calibri"/>
                <w:b/>
                <w:bCs/>
                <w:szCs w:val="21"/>
              </w:rPr>
            </w:pPr>
          </w:p>
        </w:tc>
        <w:tc>
          <w:tcPr>
            <w:tcW w:w="6475" w:type="dxa"/>
          </w:tcPr>
          <w:p w14:paraId="208DAB80" w14:textId="77777777" w:rsidR="00251139" w:rsidRPr="009474A4" w:rsidRDefault="00251139">
            <w:pPr>
              <w:spacing w:after="0" w:line="240" w:lineRule="auto"/>
              <w:rPr>
                <w:rFonts w:ascii="Calibri" w:hAnsi="Calibri" w:cs="Calibri"/>
                <w:highlight w:val="yellow"/>
              </w:rPr>
            </w:pPr>
            <w:r w:rsidRPr="009474A4">
              <w:rPr>
                <w:rFonts w:ascii="Calibri" w:hAnsi="Calibri" w:cs="Calibri"/>
                <w:highlight w:val="yellow"/>
              </w:rPr>
              <w:t>Contact information</w:t>
            </w:r>
          </w:p>
        </w:tc>
      </w:tr>
    </w:tbl>
    <w:p w14:paraId="1C9F3000" w14:textId="77777777" w:rsidR="00251139" w:rsidRPr="009474A4" w:rsidRDefault="00251139" w:rsidP="0003219B">
      <w:pPr>
        <w:spacing w:line="240" w:lineRule="auto"/>
        <w:jc w:val="center"/>
        <w:rPr>
          <w:rFonts w:ascii="Calibri" w:eastAsia="Calibri" w:hAnsi="Calibri" w:cs="Calibri"/>
          <w:sz w:val="22"/>
          <w:szCs w:val="22"/>
        </w:rPr>
      </w:pPr>
    </w:p>
    <w:p w14:paraId="458DD8D7" w14:textId="77777777" w:rsidR="00251139" w:rsidRPr="009474A4" w:rsidRDefault="00251139" w:rsidP="0003219B">
      <w:pPr>
        <w:spacing w:line="240" w:lineRule="auto"/>
        <w:jc w:val="center"/>
        <w:rPr>
          <w:rFonts w:ascii="Calibri" w:eastAsia="Calibri" w:hAnsi="Calibri" w:cs="Calibri"/>
          <w:sz w:val="22"/>
          <w:szCs w:val="22"/>
        </w:rPr>
      </w:pPr>
    </w:p>
    <w:p w14:paraId="27827F5F" w14:textId="77777777" w:rsidR="00251139" w:rsidRPr="009474A4" w:rsidRDefault="00251139" w:rsidP="0003219B">
      <w:pPr>
        <w:spacing w:line="240" w:lineRule="auto"/>
        <w:jc w:val="center"/>
        <w:rPr>
          <w:rFonts w:ascii="Calibri" w:eastAsia="Calibri" w:hAnsi="Calibri" w:cs="Calibri"/>
          <w:sz w:val="22"/>
          <w:szCs w:val="22"/>
        </w:rPr>
      </w:pPr>
    </w:p>
    <w:p w14:paraId="68012761" w14:textId="77777777" w:rsidR="00735FC9" w:rsidRPr="009474A4" w:rsidRDefault="00735FC9" w:rsidP="00735FC9">
      <w:pPr>
        <w:pStyle w:val="TOC1"/>
        <w:rPr>
          <w:rFonts w:cs="Calibri"/>
          <w:noProof/>
        </w:rPr>
      </w:pPr>
      <w:hyperlink w:anchor="_Toc117520888" w:history="1">
        <w:r w:rsidRPr="009474A4">
          <w:rPr>
            <w:rStyle w:val="Hyperlink"/>
            <w:rFonts w:cs="Calibri"/>
            <w:noProof/>
            <w:color w:val="auto"/>
            <w:u w:val="none"/>
          </w:rPr>
          <w:t>1</w:t>
        </w:r>
        <w:r w:rsidRPr="009474A4">
          <w:rPr>
            <w:rFonts w:cs="Calibri"/>
            <w:noProof/>
          </w:rPr>
          <w:tab/>
        </w:r>
        <w:r w:rsidRPr="009474A4">
          <w:rPr>
            <w:rStyle w:val="Hyperlink"/>
            <w:rFonts w:cs="Calibri"/>
            <w:noProof/>
            <w:color w:val="auto"/>
            <w:u w:val="none"/>
          </w:rPr>
          <w:t>Introduction</w:t>
        </w:r>
        <w:r w:rsidRPr="009474A4">
          <w:rPr>
            <w:rFonts w:cs="Calibri"/>
            <w:noProof/>
            <w:webHidden/>
          </w:rPr>
          <w:tab/>
          <w:t>5</w:t>
        </w:r>
      </w:hyperlink>
    </w:p>
    <w:p w14:paraId="0F50993F" w14:textId="77777777" w:rsidR="00735FC9" w:rsidRPr="009474A4" w:rsidRDefault="00735FC9" w:rsidP="00735FC9">
      <w:pPr>
        <w:pStyle w:val="TOC1"/>
        <w:rPr>
          <w:rFonts w:cs="Calibri"/>
          <w:noProof/>
        </w:rPr>
      </w:pPr>
      <w:hyperlink w:anchor="_Toc117520889" w:history="1">
        <w:r w:rsidRPr="009474A4">
          <w:rPr>
            <w:rStyle w:val="Hyperlink"/>
            <w:rFonts w:cs="Calibri"/>
            <w:noProof/>
            <w:color w:val="auto"/>
            <w:u w:val="none"/>
          </w:rPr>
          <w:t>2</w:t>
        </w:r>
        <w:r w:rsidRPr="009474A4">
          <w:rPr>
            <w:rFonts w:cs="Calibri"/>
            <w:noProof/>
          </w:rPr>
          <w:tab/>
        </w:r>
        <w:r w:rsidRPr="009474A4">
          <w:rPr>
            <w:rStyle w:val="Hyperlink"/>
            <w:rFonts w:cs="Calibri"/>
            <w:noProof/>
            <w:color w:val="auto"/>
            <w:u w:val="none"/>
          </w:rPr>
          <w:t>Purpose of Request for Proposal</w:t>
        </w:r>
        <w:r w:rsidRPr="009474A4">
          <w:rPr>
            <w:rFonts w:cs="Calibri"/>
            <w:noProof/>
            <w:webHidden/>
          </w:rPr>
          <w:tab/>
          <w:t>5</w:t>
        </w:r>
      </w:hyperlink>
    </w:p>
    <w:p w14:paraId="2213B3AC" w14:textId="77777777" w:rsidR="00735FC9" w:rsidRPr="009474A4" w:rsidRDefault="00735FC9" w:rsidP="00735FC9">
      <w:pPr>
        <w:pStyle w:val="TOC1"/>
        <w:rPr>
          <w:rFonts w:cs="Calibri"/>
          <w:noProof/>
        </w:rPr>
      </w:pPr>
      <w:hyperlink w:anchor="_Toc117520890" w:history="1">
        <w:r w:rsidRPr="009474A4">
          <w:rPr>
            <w:rStyle w:val="Hyperlink"/>
            <w:rFonts w:cs="Calibri"/>
            <w:noProof/>
            <w:color w:val="auto"/>
            <w:u w:val="none"/>
          </w:rPr>
          <w:t>3</w:t>
        </w:r>
        <w:r w:rsidRPr="009474A4">
          <w:rPr>
            <w:rFonts w:cs="Calibri"/>
            <w:noProof/>
          </w:rPr>
          <w:tab/>
        </w:r>
        <w:r w:rsidRPr="009474A4">
          <w:rPr>
            <w:rStyle w:val="Hyperlink"/>
            <w:rFonts w:cs="Calibri"/>
            <w:noProof/>
            <w:color w:val="auto"/>
            <w:u w:val="none"/>
          </w:rPr>
          <w:t>Background</w:t>
        </w:r>
        <w:r w:rsidRPr="009474A4">
          <w:rPr>
            <w:rFonts w:cs="Calibri"/>
            <w:noProof/>
            <w:webHidden/>
          </w:rPr>
          <w:tab/>
          <w:t>5</w:t>
        </w:r>
      </w:hyperlink>
    </w:p>
    <w:p w14:paraId="68E08049" w14:textId="77777777" w:rsidR="00735FC9" w:rsidRPr="009474A4" w:rsidRDefault="00735FC9" w:rsidP="00735FC9">
      <w:pPr>
        <w:pStyle w:val="TOC2"/>
        <w:tabs>
          <w:tab w:val="left" w:pos="880"/>
          <w:tab w:val="right" w:leader="dot" w:pos="9350"/>
        </w:tabs>
        <w:rPr>
          <w:rFonts w:cs="Calibri"/>
          <w:noProof/>
        </w:rPr>
      </w:pPr>
      <w:hyperlink w:anchor="_Toc117520891" w:history="1">
        <w:r w:rsidRPr="009474A4">
          <w:rPr>
            <w:rStyle w:val="Hyperlink"/>
            <w:rFonts w:cs="Calibri"/>
            <w:noProof/>
            <w:color w:val="auto"/>
            <w:u w:val="none"/>
          </w:rPr>
          <w:t>3.1</w:t>
        </w:r>
        <w:r w:rsidRPr="009474A4">
          <w:rPr>
            <w:rFonts w:cs="Calibri"/>
            <w:noProof/>
          </w:rPr>
          <w:tab/>
        </w:r>
        <w:r w:rsidRPr="009474A4">
          <w:rPr>
            <w:rStyle w:val="Hyperlink"/>
            <w:rFonts w:cs="Calibri"/>
            <w:noProof/>
            <w:color w:val="auto"/>
            <w:u w:val="none"/>
          </w:rPr>
          <w:t>District Overview</w:t>
        </w:r>
        <w:r w:rsidRPr="009474A4">
          <w:rPr>
            <w:rFonts w:cs="Calibri"/>
            <w:noProof/>
            <w:webHidden/>
          </w:rPr>
          <w:tab/>
          <w:t>5</w:t>
        </w:r>
      </w:hyperlink>
    </w:p>
    <w:p w14:paraId="07A65035" w14:textId="1D195F1A" w:rsidR="00735FC9" w:rsidRPr="009474A4" w:rsidRDefault="00735FC9" w:rsidP="00735FC9">
      <w:pPr>
        <w:pStyle w:val="TOC2"/>
        <w:tabs>
          <w:tab w:val="left" w:pos="880"/>
          <w:tab w:val="right" w:leader="dot" w:pos="9350"/>
        </w:tabs>
        <w:rPr>
          <w:rFonts w:cs="Calibri"/>
          <w:noProof/>
        </w:rPr>
      </w:pPr>
      <w:hyperlink w:anchor="_Toc117520892" w:history="1">
        <w:r w:rsidRPr="009474A4">
          <w:rPr>
            <w:rStyle w:val="Hyperlink"/>
            <w:rFonts w:cs="Calibri"/>
            <w:noProof/>
            <w:color w:val="auto"/>
            <w:u w:val="none"/>
          </w:rPr>
          <w:t>3.2</w:t>
        </w:r>
        <w:r w:rsidRPr="009474A4">
          <w:rPr>
            <w:rFonts w:cs="Calibri"/>
            <w:noProof/>
          </w:rPr>
          <w:tab/>
        </w:r>
        <w:r w:rsidRPr="009474A4">
          <w:rPr>
            <w:rStyle w:val="Hyperlink"/>
            <w:rFonts w:cs="Calibri"/>
            <w:noProof/>
            <w:color w:val="auto"/>
            <w:u w:val="none"/>
          </w:rPr>
          <w:t>District Depot/Yard Information</w:t>
        </w:r>
        <w:r w:rsidRPr="009474A4">
          <w:rPr>
            <w:rFonts w:cs="Calibri"/>
            <w:noProof/>
            <w:webHidden/>
          </w:rPr>
          <w:tab/>
        </w:r>
        <w:r w:rsidR="000E180C" w:rsidRPr="009474A4">
          <w:rPr>
            <w:rFonts w:cs="Calibri"/>
            <w:noProof/>
            <w:webHidden/>
          </w:rPr>
          <w:t>6</w:t>
        </w:r>
      </w:hyperlink>
    </w:p>
    <w:p w14:paraId="125FB302" w14:textId="5DE6E69C" w:rsidR="00735FC9" w:rsidRPr="009474A4" w:rsidRDefault="00735FC9" w:rsidP="00735FC9">
      <w:pPr>
        <w:pStyle w:val="TOC2"/>
        <w:tabs>
          <w:tab w:val="left" w:pos="880"/>
          <w:tab w:val="right" w:leader="dot" w:pos="9350"/>
        </w:tabs>
        <w:rPr>
          <w:rFonts w:cs="Calibri"/>
          <w:noProof/>
        </w:rPr>
      </w:pPr>
      <w:hyperlink w:anchor="_Toc117520894" w:history="1">
        <w:r w:rsidRPr="009474A4">
          <w:rPr>
            <w:rStyle w:val="Hyperlink"/>
            <w:rFonts w:cs="Calibri"/>
            <w:noProof/>
            <w:color w:val="auto"/>
            <w:u w:val="none"/>
          </w:rPr>
          <w:t>3.3</w:t>
        </w:r>
        <w:r w:rsidRPr="009474A4">
          <w:rPr>
            <w:rFonts w:cs="Calibri"/>
            <w:noProof/>
          </w:rPr>
          <w:tab/>
        </w:r>
        <w:r w:rsidRPr="009474A4">
          <w:rPr>
            <w:rStyle w:val="Hyperlink"/>
            <w:rFonts w:cs="Calibri"/>
            <w:noProof/>
            <w:color w:val="auto"/>
            <w:u w:val="none"/>
          </w:rPr>
          <w:t>District Fleet Route and Operation Information</w:t>
        </w:r>
        <w:r w:rsidRPr="009474A4">
          <w:rPr>
            <w:rFonts w:cs="Calibri"/>
            <w:noProof/>
            <w:webHidden/>
          </w:rPr>
          <w:tab/>
        </w:r>
        <w:r w:rsidR="000E180C" w:rsidRPr="009474A4">
          <w:rPr>
            <w:rFonts w:cs="Calibri"/>
            <w:noProof/>
            <w:webHidden/>
          </w:rPr>
          <w:t>6</w:t>
        </w:r>
      </w:hyperlink>
    </w:p>
    <w:p w14:paraId="7C631E94" w14:textId="77777777" w:rsidR="00735FC9" w:rsidRPr="009474A4" w:rsidRDefault="00735FC9" w:rsidP="00735FC9">
      <w:pPr>
        <w:pStyle w:val="TOC1"/>
        <w:rPr>
          <w:rFonts w:cs="Calibri"/>
          <w:noProof/>
        </w:rPr>
      </w:pPr>
      <w:hyperlink w:anchor="_Toc117520896" w:history="1">
        <w:r w:rsidRPr="009474A4">
          <w:rPr>
            <w:rStyle w:val="Hyperlink"/>
            <w:rFonts w:cs="Calibri"/>
            <w:noProof/>
            <w:color w:val="auto"/>
            <w:u w:val="none"/>
          </w:rPr>
          <w:t>4</w:t>
        </w:r>
        <w:r w:rsidRPr="009474A4">
          <w:rPr>
            <w:rFonts w:cs="Calibri"/>
            <w:noProof/>
          </w:rPr>
          <w:tab/>
        </w:r>
        <w:r w:rsidRPr="009474A4">
          <w:rPr>
            <w:rStyle w:val="Hyperlink"/>
            <w:rFonts w:cs="Calibri"/>
            <w:noProof/>
            <w:color w:val="auto"/>
            <w:u w:val="none"/>
          </w:rPr>
          <w:t>Race and Gender Equity in Public Purchasing &amp; Contracting</w:t>
        </w:r>
        <w:r w:rsidRPr="009474A4">
          <w:rPr>
            <w:rFonts w:cs="Calibri"/>
            <w:noProof/>
            <w:webHidden/>
          </w:rPr>
          <w:tab/>
          <w:t>6</w:t>
        </w:r>
      </w:hyperlink>
    </w:p>
    <w:p w14:paraId="0198FF38" w14:textId="77777777" w:rsidR="00735FC9" w:rsidRPr="009474A4" w:rsidRDefault="00735FC9" w:rsidP="00735FC9">
      <w:pPr>
        <w:pStyle w:val="TOC2"/>
        <w:tabs>
          <w:tab w:val="left" w:pos="880"/>
          <w:tab w:val="right" w:leader="dot" w:pos="9350"/>
        </w:tabs>
        <w:rPr>
          <w:rFonts w:cs="Calibri"/>
          <w:noProof/>
        </w:rPr>
      </w:pPr>
      <w:hyperlink w:anchor="_Toc117520897" w:history="1">
        <w:r w:rsidRPr="009474A4">
          <w:rPr>
            <w:rStyle w:val="Hyperlink"/>
            <w:rFonts w:eastAsia="Calibri" w:cs="Calibri"/>
            <w:noProof/>
            <w:color w:val="auto"/>
            <w:u w:val="none"/>
          </w:rPr>
          <w:t>4.1</w:t>
        </w:r>
        <w:r w:rsidRPr="009474A4">
          <w:rPr>
            <w:rFonts w:cs="Calibri"/>
            <w:noProof/>
          </w:rPr>
          <w:tab/>
        </w:r>
        <w:r w:rsidRPr="009474A4">
          <w:rPr>
            <w:rStyle w:val="Hyperlink"/>
            <w:rFonts w:cs="Calibri"/>
            <w:noProof/>
            <w:color w:val="auto"/>
            <w:u w:val="none"/>
            <w:shd w:val="clear" w:color="auto" w:fill="FFFFFF"/>
          </w:rPr>
          <w:t>District Equity Values and Principles</w:t>
        </w:r>
        <w:r w:rsidRPr="009474A4">
          <w:rPr>
            <w:rFonts w:cs="Calibri"/>
            <w:noProof/>
            <w:webHidden/>
          </w:rPr>
          <w:tab/>
          <w:t>6</w:t>
        </w:r>
      </w:hyperlink>
    </w:p>
    <w:p w14:paraId="6583A6BD" w14:textId="254B8C43" w:rsidR="00735FC9" w:rsidRPr="009474A4" w:rsidRDefault="00735FC9" w:rsidP="00735FC9">
      <w:pPr>
        <w:pStyle w:val="TOC2"/>
        <w:tabs>
          <w:tab w:val="left" w:pos="880"/>
          <w:tab w:val="right" w:leader="dot" w:pos="9350"/>
        </w:tabs>
        <w:rPr>
          <w:rFonts w:cs="Calibri"/>
          <w:noProof/>
        </w:rPr>
      </w:pPr>
      <w:hyperlink w:anchor="_Toc117520899" w:history="1">
        <w:r w:rsidRPr="009474A4">
          <w:rPr>
            <w:rStyle w:val="Hyperlink"/>
            <w:rFonts w:cs="Calibri"/>
            <w:noProof/>
            <w:color w:val="auto"/>
            <w:u w:val="none"/>
          </w:rPr>
          <w:t>4.2</w:t>
        </w:r>
        <w:r w:rsidRPr="009474A4">
          <w:rPr>
            <w:rFonts w:cs="Calibri"/>
            <w:noProof/>
          </w:rPr>
          <w:tab/>
        </w:r>
        <w:r w:rsidRPr="009474A4">
          <w:rPr>
            <w:rStyle w:val="Hyperlink"/>
            <w:rFonts w:cs="Calibri"/>
            <w:noProof/>
            <w:color w:val="auto"/>
            <w:u w:val="none"/>
          </w:rPr>
          <w:t>Career or Learning Programs</w:t>
        </w:r>
        <w:r w:rsidRPr="009474A4">
          <w:rPr>
            <w:rFonts w:cs="Calibri"/>
            <w:noProof/>
            <w:webHidden/>
          </w:rPr>
          <w:tab/>
        </w:r>
        <w:r w:rsidR="000E180C" w:rsidRPr="009474A4">
          <w:rPr>
            <w:rFonts w:cs="Calibri"/>
            <w:noProof/>
            <w:webHidden/>
          </w:rPr>
          <w:t>7</w:t>
        </w:r>
      </w:hyperlink>
    </w:p>
    <w:p w14:paraId="06A07EA0" w14:textId="77777777" w:rsidR="00735FC9" w:rsidRPr="009474A4" w:rsidRDefault="00735FC9" w:rsidP="00735FC9">
      <w:pPr>
        <w:pStyle w:val="TOC2"/>
        <w:tabs>
          <w:tab w:val="left" w:pos="880"/>
          <w:tab w:val="right" w:leader="dot" w:pos="9350"/>
        </w:tabs>
        <w:rPr>
          <w:rFonts w:cs="Calibri"/>
          <w:noProof/>
        </w:rPr>
      </w:pPr>
      <w:hyperlink w:anchor="_Toc117520901" w:history="1">
        <w:r w:rsidRPr="009474A4">
          <w:rPr>
            <w:rStyle w:val="Hyperlink"/>
            <w:rFonts w:cs="Calibri"/>
            <w:noProof/>
            <w:color w:val="auto"/>
            <w:u w:val="none"/>
          </w:rPr>
          <w:t>4.3</w:t>
        </w:r>
        <w:r w:rsidRPr="009474A4">
          <w:rPr>
            <w:rFonts w:cs="Calibri"/>
            <w:noProof/>
          </w:rPr>
          <w:tab/>
        </w:r>
        <w:r w:rsidRPr="009474A4">
          <w:rPr>
            <w:rStyle w:val="Hyperlink"/>
            <w:rFonts w:cs="Calibri"/>
            <w:noProof/>
            <w:color w:val="auto"/>
            <w:u w:val="none"/>
          </w:rPr>
          <w:t>Equity Purchasing Policies</w:t>
        </w:r>
        <w:r w:rsidRPr="009474A4">
          <w:rPr>
            <w:rFonts w:cs="Calibri"/>
            <w:noProof/>
            <w:webHidden/>
          </w:rPr>
          <w:tab/>
          <w:t>7</w:t>
        </w:r>
      </w:hyperlink>
    </w:p>
    <w:p w14:paraId="56267686" w14:textId="77777777" w:rsidR="00735FC9" w:rsidRPr="009474A4" w:rsidRDefault="00735FC9" w:rsidP="00735FC9">
      <w:pPr>
        <w:pStyle w:val="TOC1"/>
        <w:rPr>
          <w:rFonts w:cs="Calibri"/>
          <w:noProof/>
        </w:rPr>
      </w:pPr>
      <w:hyperlink w:anchor="_Toc117520903" w:history="1">
        <w:r w:rsidRPr="009474A4">
          <w:rPr>
            <w:rStyle w:val="Hyperlink"/>
            <w:rFonts w:cs="Calibri"/>
            <w:noProof/>
            <w:color w:val="auto"/>
            <w:u w:val="none"/>
          </w:rPr>
          <w:t>5</w:t>
        </w:r>
        <w:r w:rsidRPr="009474A4">
          <w:rPr>
            <w:rFonts w:cs="Calibri"/>
            <w:noProof/>
          </w:rPr>
          <w:tab/>
        </w:r>
        <w:r w:rsidRPr="009474A4">
          <w:rPr>
            <w:rStyle w:val="Hyperlink"/>
            <w:rFonts w:cs="Calibri"/>
            <w:noProof/>
            <w:color w:val="auto"/>
            <w:u w:val="none"/>
          </w:rPr>
          <w:t>Scope of Work</w:t>
        </w:r>
        <w:r w:rsidRPr="009474A4">
          <w:rPr>
            <w:rFonts w:cs="Calibri"/>
            <w:noProof/>
            <w:webHidden/>
          </w:rPr>
          <w:tab/>
          <w:t>7</w:t>
        </w:r>
      </w:hyperlink>
    </w:p>
    <w:p w14:paraId="1C9DC793" w14:textId="77777777" w:rsidR="00735FC9" w:rsidRPr="009474A4" w:rsidRDefault="00735FC9" w:rsidP="00735FC9">
      <w:pPr>
        <w:pStyle w:val="TOC2"/>
        <w:tabs>
          <w:tab w:val="left" w:pos="880"/>
          <w:tab w:val="right" w:leader="dot" w:pos="9350"/>
        </w:tabs>
        <w:rPr>
          <w:rFonts w:cs="Calibri"/>
          <w:noProof/>
        </w:rPr>
      </w:pPr>
      <w:hyperlink w:anchor="_Toc117520904" w:history="1">
        <w:r w:rsidRPr="009474A4">
          <w:rPr>
            <w:rStyle w:val="Hyperlink"/>
            <w:rFonts w:cs="Calibri"/>
            <w:noProof/>
            <w:color w:val="auto"/>
            <w:u w:val="none"/>
          </w:rPr>
          <w:t>5.1</w:t>
        </w:r>
        <w:r w:rsidRPr="009474A4">
          <w:rPr>
            <w:rFonts w:cs="Calibri"/>
            <w:noProof/>
          </w:rPr>
          <w:tab/>
        </w:r>
        <w:r w:rsidRPr="009474A4">
          <w:rPr>
            <w:rStyle w:val="Hyperlink"/>
            <w:rFonts w:cs="Calibri"/>
            <w:noProof/>
            <w:color w:val="auto"/>
            <w:u w:val="none"/>
          </w:rPr>
          <w:t>Procurement Schedule</w:t>
        </w:r>
        <w:r w:rsidRPr="009474A4">
          <w:rPr>
            <w:rFonts w:cs="Calibri"/>
            <w:noProof/>
            <w:webHidden/>
          </w:rPr>
          <w:tab/>
          <w:t>7</w:t>
        </w:r>
      </w:hyperlink>
    </w:p>
    <w:p w14:paraId="6BFE2485" w14:textId="5837956B" w:rsidR="00735FC9" w:rsidRPr="009474A4" w:rsidRDefault="00735FC9" w:rsidP="00735FC9">
      <w:pPr>
        <w:pStyle w:val="TOC2"/>
        <w:tabs>
          <w:tab w:val="left" w:pos="880"/>
          <w:tab w:val="right" w:leader="dot" w:pos="9350"/>
        </w:tabs>
        <w:rPr>
          <w:rFonts w:cs="Calibri"/>
          <w:noProof/>
        </w:rPr>
      </w:pPr>
      <w:hyperlink w:anchor="_Toc117520905" w:history="1">
        <w:r w:rsidRPr="009474A4">
          <w:rPr>
            <w:rStyle w:val="Hyperlink"/>
            <w:rFonts w:cs="Calibri"/>
            <w:noProof/>
            <w:color w:val="auto"/>
            <w:u w:val="none"/>
          </w:rPr>
          <w:t>5.2</w:t>
        </w:r>
        <w:r w:rsidRPr="009474A4">
          <w:rPr>
            <w:rFonts w:cs="Calibri"/>
            <w:noProof/>
          </w:rPr>
          <w:tab/>
        </w:r>
        <w:r w:rsidRPr="009474A4">
          <w:rPr>
            <w:rStyle w:val="Hyperlink"/>
            <w:rFonts w:cs="Calibri"/>
            <w:noProof/>
            <w:color w:val="auto"/>
            <w:u w:val="none"/>
          </w:rPr>
          <w:t>Project Objectives</w:t>
        </w:r>
        <w:r w:rsidRPr="009474A4">
          <w:rPr>
            <w:rFonts w:cs="Calibri"/>
            <w:noProof/>
            <w:webHidden/>
          </w:rPr>
          <w:tab/>
        </w:r>
        <w:r w:rsidR="000E180C" w:rsidRPr="009474A4">
          <w:rPr>
            <w:rFonts w:cs="Calibri"/>
            <w:noProof/>
            <w:webHidden/>
          </w:rPr>
          <w:t>8</w:t>
        </w:r>
      </w:hyperlink>
    </w:p>
    <w:p w14:paraId="0FCC0585" w14:textId="3A43BBD6" w:rsidR="00735FC9" w:rsidRPr="009474A4" w:rsidRDefault="00735FC9" w:rsidP="00735FC9">
      <w:pPr>
        <w:pStyle w:val="TOC2"/>
        <w:tabs>
          <w:tab w:val="left" w:pos="880"/>
          <w:tab w:val="right" w:leader="dot" w:pos="9350"/>
        </w:tabs>
        <w:rPr>
          <w:rFonts w:cs="Calibri"/>
          <w:noProof/>
        </w:rPr>
      </w:pPr>
      <w:hyperlink w:anchor="_Toc117520906" w:history="1">
        <w:r w:rsidRPr="009474A4">
          <w:rPr>
            <w:rStyle w:val="Hyperlink"/>
            <w:rFonts w:cs="Calibri"/>
            <w:noProof/>
            <w:color w:val="auto"/>
            <w:u w:val="none"/>
          </w:rPr>
          <w:t>5.3</w:t>
        </w:r>
        <w:r w:rsidRPr="009474A4">
          <w:rPr>
            <w:rFonts w:cs="Calibri"/>
            <w:noProof/>
          </w:rPr>
          <w:tab/>
        </w:r>
        <w:r w:rsidRPr="009474A4">
          <w:rPr>
            <w:rStyle w:val="Hyperlink"/>
            <w:rFonts w:cs="Calibri"/>
            <w:noProof/>
            <w:color w:val="auto"/>
            <w:u w:val="none"/>
          </w:rPr>
          <w:t>Proposal Requirements</w:t>
        </w:r>
        <w:r w:rsidRPr="009474A4">
          <w:rPr>
            <w:rFonts w:cs="Calibri"/>
            <w:noProof/>
            <w:webHidden/>
          </w:rPr>
          <w:tab/>
        </w:r>
        <w:r w:rsidR="000E180C" w:rsidRPr="009474A4">
          <w:rPr>
            <w:rFonts w:cs="Calibri"/>
            <w:noProof/>
            <w:webHidden/>
          </w:rPr>
          <w:t>8</w:t>
        </w:r>
      </w:hyperlink>
    </w:p>
    <w:p w14:paraId="20FC74E4" w14:textId="6C6FA5DD" w:rsidR="00735FC9" w:rsidRPr="009474A4" w:rsidRDefault="00735FC9" w:rsidP="00735FC9">
      <w:pPr>
        <w:pStyle w:val="TOC2"/>
        <w:tabs>
          <w:tab w:val="left" w:pos="880"/>
          <w:tab w:val="right" w:leader="dot" w:pos="9350"/>
        </w:tabs>
        <w:rPr>
          <w:rFonts w:cs="Calibri"/>
          <w:noProof/>
        </w:rPr>
      </w:pPr>
      <w:hyperlink w:anchor="_Toc117520907" w:history="1">
        <w:r w:rsidRPr="009474A4">
          <w:rPr>
            <w:rStyle w:val="Hyperlink"/>
            <w:rFonts w:cs="Calibri"/>
            <w:noProof/>
            <w:color w:val="auto"/>
            <w:u w:val="none"/>
          </w:rPr>
          <w:t>5.4</w:t>
        </w:r>
        <w:r w:rsidRPr="009474A4">
          <w:rPr>
            <w:rFonts w:cs="Calibri"/>
            <w:noProof/>
          </w:rPr>
          <w:tab/>
        </w:r>
        <w:r w:rsidR="000E180C" w:rsidRPr="009474A4">
          <w:rPr>
            <w:rStyle w:val="Hyperlink"/>
            <w:rFonts w:cs="Calibri"/>
            <w:noProof/>
            <w:color w:val="auto"/>
            <w:u w:val="none"/>
          </w:rPr>
          <w:t>Vendor</w:t>
        </w:r>
        <w:r w:rsidRPr="009474A4">
          <w:rPr>
            <w:rStyle w:val="Hyperlink"/>
            <w:rFonts w:cs="Calibri"/>
            <w:noProof/>
            <w:color w:val="auto"/>
            <w:u w:val="none"/>
          </w:rPr>
          <w:t xml:space="preserve"> </w:t>
        </w:r>
        <w:r w:rsidR="000E180C" w:rsidRPr="009474A4">
          <w:rPr>
            <w:rStyle w:val="Hyperlink"/>
            <w:rFonts w:cs="Calibri"/>
            <w:noProof/>
            <w:color w:val="auto"/>
            <w:u w:val="none"/>
          </w:rPr>
          <w:t>Responsibilities</w:t>
        </w:r>
        <w:r w:rsidRPr="009474A4">
          <w:rPr>
            <w:rFonts w:cs="Calibri"/>
            <w:noProof/>
            <w:webHidden/>
          </w:rPr>
          <w:tab/>
          <w:t>1</w:t>
        </w:r>
        <w:r w:rsidR="000E180C" w:rsidRPr="009474A4">
          <w:rPr>
            <w:rFonts w:cs="Calibri"/>
            <w:noProof/>
            <w:webHidden/>
          </w:rPr>
          <w:t>4</w:t>
        </w:r>
      </w:hyperlink>
    </w:p>
    <w:p w14:paraId="101D23CD" w14:textId="7CF97529" w:rsidR="00735FC9" w:rsidRPr="009474A4" w:rsidRDefault="00735FC9" w:rsidP="00735FC9">
      <w:pPr>
        <w:pStyle w:val="TOC2"/>
        <w:tabs>
          <w:tab w:val="left" w:pos="880"/>
          <w:tab w:val="right" w:leader="dot" w:pos="9350"/>
        </w:tabs>
        <w:rPr>
          <w:rFonts w:cs="Calibri"/>
          <w:noProof/>
        </w:rPr>
      </w:pPr>
      <w:hyperlink w:anchor="_Toc117520908" w:history="1">
        <w:r w:rsidRPr="009474A4">
          <w:rPr>
            <w:rStyle w:val="Hyperlink"/>
            <w:rFonts w:cs="Calibri"/>
            <w:noProof/>
            <w:color w:val="auto"/>
            <w:u w:val="none"/>
          </w:rPr>
          <w:t>5.5</w:t>
        </w:r>
        <w:r w:rsidRPr="009474A4">
          <w:rPr>
            <w:rFonts w:cs="Calibri"/>
            <w:noProof/>
          </w:rPr>
          <w:tab/>
        </w:r>
        <w:r w:rsidRPr="009474A4">
          <w:rPr>
            <w:rStyle w:val="Hyperlink"/>
            <w:rFonts w:cs="Calibri"/>
            <w:noProof/>
            <w:color w:val="auto"/>
            <w:u w:val="none"/>
          </w:rPr>
          <w:t>District Responsibilities</w:t>
        </w:r>
        <w:r w:rsidRPr="009474A4">
          <w:rPr>
            <w:rFonts w:cs="Calibri"/>
            <w:noProof/>
            <w:webHidden/>
          </w:rPr>
          <w:tab/>
        </w:r>
        <w:r w:rsidRPr="009474A4">
          <w:rPr>
            <w:rFonts w:cs="Calibri"/>
            <w:noProof/>
            <w:webHidden/>
          </w:rPr>
          <w:fldChar w:fldCharType="begin"/>
        </w:r>
        <w:r w:rsidRPr="009474A4">
          <w:rPr>
            <w:rFonts w:cs="Calibri"/>
            <w:noProof/>
            <w:webHidden/>
          </w:rPr>
          <w:instrText xml:space="preserve"> PAGEREF _Toc117520908 \h </w:instrText>
        </w:r>
        <w:r w:rsidRPr="009474A4">
          <w:rPr>
            <w:rFonts w:cs="Calibri"/>
            <w:noProof/>
            <w:webHidden/>
          </w:rPr>
        </w:r>
        <w:r w:rsidRPr="009474A4">
          <w:rPr>
            <w:rFonts w:cs="Calibri"/>
            <w:noProof/>
            <w:webHidden/>
          </w:rPr>
          <w:fldChar w:fldCharType="separate"/>
        </w:r>
        <w:r w:rsidRPr="009474A4">
          <w:rPr>
            <w:rFonts w:cs="Calibri"/>
            <w:noProof/>
            <w:webHidden/>
          </w:rPr>
          <w:t>1</w:t>
        </w:r>
        <w:r w:rsidR="000E180C" w:rsidRPr="009474A4">
          <w:rPr>
            <w:rFonts w:cs="Calibri"/>
            <w:noProof/>
            <w:webHidden/>
          </w:rPr>
          <w:t>4</w:t>
        </w:r>
        <w:r w:rsidRPr="009474A4">
          <w:rPr>
            <w:rFonts w:cs="Calibri"/>
            <w:noProof/>
            <w:webHidden/>
          </w:rPr>
          <w:fldChar w:fldCharType="end"/>
        </w:r>
      </w:hyperlink>
    </w:p>
    <w:p w14:paraId="48F32233" w14:textId="67C8BBBB" w:rsidR="00735FC9" w:rsidRPr="009474A4" w:rsidRDefault="00735FC9" w:rsidP="00735FC9">
      <w:pPr>
        <w:pStyle w:val="TOC1"/>
        <w:rPr>
          <w:rFonts w:cs="Calibri"/>
          <w:noProof/>
        </w:rPr>
      </w:pPr>
      <w:hyperlink w:anchor="_Toc117520909" w:history="1">
        <w:r w:rsidRPr="009474A4">
          <w:rPr>
            <w:rStyle w:val="Hyperlink"/>
            <w:rFonts w:cs="Calibri"/>
            <w:noProof/>
            <w:color w:val="auto"/>
            <w:u w:val="none"/>
          </w:rPr>
          <w:t>6</w:t>
        </w:r>
        <w:r w:rsidRPr="009474A4">
          <w:rPr>
            <w:rFonts w:cs="Calibri"/>
            <w:noProof/>
          </w:rPr>
          <w:tab/>
        </w:r>
        <w:r w:rsidRPr="009474A4">
          <w:rPr>
            <w:rStyle w:val="Hyperlink"/>
            <w:rFonts w:cs="Calibri"/>
            <w:noProof/>
            <w:color w:val="auto"/>
            <w:u w:val="none"/>
          </w:rPr>
          <w:t>Proposal Format, Components and Submission</w:t>
        </w:r>
        <w:r w:rsidRPr="009474A4">
          <w:rPr>
            <w:rFonts w:cs="Calibri"/>
            <w:noProof/>
            <w:webHidden/>
          </w:rPr>
          <w:tab/>
          <w:t>1</w:t>
        </w:r>
        <w:r w:rsidR="000E180C" w:rsidRPr="009474A4">
          <w:rPr>
            <w:rFonts w:cs="Calibri"/>
            <w:noProof/>
            <w:webHidden/>
          </w:rPr>
          <w:t>5</w:t>
        </w:r>
      </w:hyperlink>
    </w:p>
    <w:p w14:paraId="3273D73E" w14:textId="3E290F34" w:rsidR="00735FC9" w:rsidRPr="009474A4" w:rsidRDefault="00735FC9" w:rsidP="00735FC9">
      <w:pPr>
        <w:pStyle w:val="TOC2"/>
        <w:tabs>
          <w:tab w:val="left" w:pos="880"/>
          <w:tab w:val="right" w:leader="dot" w:pos="9350"/>
        </w:tabs>
        <w:rPr>
          <w:rFonts w:cs="Calibri"/>
          <w:noProof/>
        </w:rPr>
      </w:pPr>
      <w:hyperlink w:anchor="_Toc117520910" w:history="1">
        <w:r w:rsidRPr="009474A4">
          <w:rPr>
            <w:rStyle w:val="Hyperlink"/>
            <w:rFonts w:cs="Calibri"/>
            <w:noProof/>
            <w:color w:val="auto"/>
            <w:u w:val="none"/>
          </w:rPr>
          <w:t>6.1</w:t>
        </w:r>
        <w:r w:rsidRPr="009474A4">
          <w:rPr>
            <w:rFonts w:cs="Calibri"/>
            <w:noProof/>
          </w:rPr>
          <w:tab/>
        </w:r>
        <w:r w:rsidRPr="009474A4">
          <w:rPr>
            <w:rStyle w:val="Hyperlink"/>
            <w:rFonts w:cs="Calibri"/>
            <w:noProof/>
            <w:color w:val="auto"/>
            <w:u w:val="none"/>
          </w:rPr>
          <w:t>Proposal Format</w:t>
        </w:r>
        <w:r w:rsidRPr="009474A4">
          <w:rPr>
            <w:rFonts w:cs="Calibri"/>
            <w:noProof/>
            <w:webHidden/>
          </w:rPr>
          <w:tab/>
          <w:t>1</w:t>
        </w:r>
        <w:r w:rsidR="000E180C" w:rsidRPr="009474A4">
          <w:rPr>
            <w:rFonts w:cs="Calibri"/>
            <w:noProof/>
            <w:webHidden/>
          </w:rPr>
          <w:t>5</w:t>
        </w:r>
      </w:hyperlink>
    </w:p>
    <w:p w14:paraId="211541C3" w14:textId="533E9C5C" w:rsidR="00735FC9" w:rsidRPr="009474A4" w:rsidRDefault="00735FC9" w:rsidP="00735FC9">
      <w:pPr>
        <w:pStyle w:val="TOC2"/>
        <w:tabs>
          <w:tab w:val="left" w:pos="880"/>
          <w:tab w:val="right" w:leader="dot" w:pos="9350"/>
        </w:tabs>
        <w:rPr>
          <w:rFonts w:cs="Calibri"/>
          <w:noProof/>
        </w:rPr>
      </w:pPr>
      <w:hyperlink w:anchor="_Toc117520911" w:history="1">
        <w:r w:rsidRPr="009474A4">
          <w:rPr>
            <w:rStyle w:val="Hyperlink"/>
            <w:rFonts w:cs="Calibri"/>
            <w:noProof/>
            <w:color w:val="auto"/>
            <w:u w:val="none"/>
          </w:rPr>
          <w:t>6.2</w:t>
        </w:r>
        <w:r w:rsidRPr="009474A4">
          <w:rPr>
            <w:rFonts w:cs="Calibri"/>
            <w:noProof/>
          </w:rPr>
          <w:tab/>
        </w:r>
        <w:r w:rsidRPr="009474A4">
          <w:rPr>
            <w:rStyle w:val="Hyperlink"/>
            <w:rFonts w:cs="Calibri"/>
            <w:noProof/>
            <w:color w:val="auto"/>
            <w:u w:val="none"/>
          </w:rPr>
          <w:t>Proposal Components</w:t>
        </w:r>
        <w:r w:rsidRPr="009474A4">
          <w:rPr>
            <w:rFonts w:cs="Calibri"/>
            <w:noProof/>
            <w:webHidden/>
          </w:rPr>
          <w:tab/>
          <w:t>1</w:t>
        </w:r>
        <w:r w:rsidR="000E180C" w:rsidRPr="009474A4">
          <w:rPr>
            <w:rFonts w:cs="Calibri"/>
            <w:noProof/>
            <w:webHidden/>
          </w:rPr>
          <w:t>5</w:t>
        </w:r>
      </w:hyperlink>
    </w:p>
    <w:p w14:paraId="4788A052" w14:textId="643BAD20" w:rsidR="00735FC9" w:rsidRPr="009474A4" w:rsidRDefault="00735FC9" w:rsidP="00735FC9">
      <w:pPr>
        <w:pStyle w:val="TOC1"/>
        <w:rPr>
          <w:rFonts w:cs="Calibri"/>
          <w:noProof/>
        </w:rPr>
      </w:pPr>
      <w:hyperlink w:anchor="_Toc117520912" w:history="1">
        <w:r w:rsidRPr="009474A4">
          <w:rPr>
            <w:rStyle w:val="Hyperlink"/>
            <w:rFonts w:cs="Calibri"/>
            <w:noProof/>
            <w:color w:val="auto"/>
            <w:u w:val="none"/>
          </w:rPr>
          <w:t>7</w:t>
        </w:r>
        <w:r w:rsidRPr="009474A4">
          <w:rPr>
            <w:rFonts w:cs="Calibri"/>
            <w:noProof/>
          </w:rPr>
          <w:tab/>
        </w:r>
        <w:r w:rsidRPr="009474A4">
          <w:rPr>
            <w:rStyle w:val="Hyperlink"/>
            <w:rFonts w:cs="Calibri"/>
            <w:noProof/>
            <w:color w:val="auto"/>
            <w:u w:val="none"/>
          </w:rPr>
          <w:t>Proposal Evaluation and Award</w:t>
        </w:r>
        <w:r w:rsidRPr="009474A4">
          <w:rPr>
            <w:rFonts w:cs="Calibri"/>
            <w:noProof/>
            <w:webHidden/>
          </w:rPr>
          <w:tab/>
          <w:t>1</w:t>
        </w:r>
        <w:r w:rsidR="000E180C" w:rsidRPr="009474A4">
          <w:rPr>
            <w:rFonts w:cs="Calibri"/>
            <w:noProof/>
            <w:webHidden/>
          </w:rPr>
          <w:t>6</w:t>
        </w:r>
      </w:hyperlink>
    </w:p>
    <w:p w14:paraId="5F7B3265" w14:textId="68733508" w:rsidR="00735FC9" w:rsidRPr="009474A4" w:rsidRDefault="00735FC9" w:rsidP="00735FC9">
      <w:pPr>
        <w:pStyle w:val="TOC2"/>
        <w:tabs>
          <w:tab w:val="left" w:pos="880"/>
          <w:tab w:val="right" w:leader="dot" w:pos="9350"/>
        </w:tabs>
        <w:rPr>
          <w:rFonts w:cs="Calibri"/>
          <w:noProof/>
        </w:rPr>
      </w:pPr>
      <w:hyperlink w:anchor="_Toc117520913" w:history="1">
        <w:r w:rsidRPr="009474A4">
          <w:rPr>
            <w:rStyle w:val="Hyperlink"/>
            <w:rFonts w:cs="Calibri"/>
            <w:noProof/>
            <w:color w:val="auto"/>
            <w:u w:val="none"/>
          </w:rPr>
          <w:t>7.1</w:t>
        </w:r>
        <w:r w:rsidRPr="009474A4">
          <w:rPr>
            <w:rFonts w:cs="Calibri"/>
            <w:noProof/>
          </w:rPr>
          <w:tab/>
        </w:r>
        <w:r w:rsidRPr="009474A4">
          <w:rPr>
            <w:rStyle w:val="Hyperlink"/>
            <w:rFonts w:cs="Calibri"/>
            <w:noProof/>
            <w:color w:val="auto"/>
            <w:u w:val="none"/>
          </w:rPr>
          <w:t>Clarification of Responses</w:t>
        </w:r>
        <w:r w:rsidRPr="009474A4">
          <w:rPr>
            <w:rFonts w:cs="Calibri"/>
            <w:noProof/>
            <w:webHidden/>
          </w:rPr>
          <w:tab/>
          <w:t>1</w:t>
        </w:r>
        <w:r w:rsidR="000E180C" w:rsidRPr="009474A4">
          <w:rPr>
            <w:rFonts w:cs="Calibri"/>
            <w:noProof/>
            <w:webHidden/>
          </w:rPr>
          <w:t>6</w:t>
        </w:r>
      </w:hyperlink>
    </w:p>
    <w:p w14:paraId="144926E8" w14:textId="23FA0386" w:rsidR="00735FC9" w:rsidRPr="009474A4" w:rsidRDefault="00735FC9" w:rsidP="00735FC9">
      <w:pPr>
        <w:pStyle w:val="TOC2"/>
        <w:tabs>
          <w:tab w:val="left" w:pos="880"/>
          <w:tab w:val="right" w:leader="dot" w:pos="9350"/>
        </w:tabs>
        <w:rPr>
          <w:rFonts w:cs="Calibri"/>
          <w:noProof/>
        </w:rPr>
      </w:pPr>
      <w:hyperlink w:anchor="_Toc117520914" w:history="1">
        <w:r w:rsidRPr="009474A4">
          <w:rPr>
            <w:rStyle w:val="Hyperlink"/>
            <w:rFonts w:cs="Calibri"/>
            <w:noProof/>
            <w:color w:val="auto"/>
            <w:u w:val="none"/>
          </w:rPr>
          <w:t>7.2</w:t>
        </w:r>
        <w:r w:rsidRPr="009474A4">
          <w:rPr>
            <w:rFonts w:cs="Calibri"/>
            <w:noProof/>
          </w:rPr>
          <w:tab/>
        </w:r>
        <w:r w:rsidRPr="009474A4">
          <w:rPr>
            <w:rStyle w:val="Hyperlink"/>
            <w:rFonts w:cs="Calibri"/>
            <w:noProof/>
            <w:color w:val="auto"/>
            <w:u w:val="none"/>
          </w:rPr>
          <w:t>Proposal Evaluation</w:t>
        </w:r>
        <w:r w:rsidRPr="009474A4">
          <w:rPr>
            <w:rFonts w:cs="Calibri"/>
            <w:noProof/>
            <w:webHidden/>
          </w:rPr>
          <w:tab/>
          <w:t>1</w:t>
        </w:r>
        <w:r w:rsidR="000E180C" w:rsidRPr="009474A4">
          <w:rPr>
            <w:rFonts w:cs="Calibri"/>
            <w:noProof/>
            <w:webHidden/>
          </w:rPr>
          <w:t>6</w:t>
        </w:r>
      </w:hyperlink>
    </w:p>
    <w:p w14:paraId="538E471C" w14:textId="640C54C1" w:rsidR="00735FC9" w:rsidRPr="009474A4" w:rsidRDefault="00735FC9" w:rsidP="00735FC9">
      <w:pPr>
        <w:pStyle w:val="TOC2"/>
        <w:tabs>
          <w:tab w:val="left" w:pos="880"/>
          <w:tab w:val="right" w:leader="dot" w:pos="9350"/>
        </w:tabs>
        <w:rPr>
          <w:rFonts w:cs="Calibri"/>
          <w:noProof/>
        </w:rPr>
      </w:pPr>
      <w:hyperlink w:anchor="_Toc117520916" w:history="1">
        <w:r w:rsidRPr="009474A4">
          <w:rPr>
            <w:rStyle w:val="Hyperlink"/>
            <w:rFonts w:cs="Calibri"/>
            <w:noProof/>
            <w:color w:val="auto"/>
            <w:u w:val="none"/>
          </w:rPr>
          <w:t>7.</w:t>
        </w:r>
        <w:r w:rsidR="006E6473" w:rsidRPr="009474A4">
          <w:rPr>
            <w:rStyle w:val="Hyperlink"/>
            <w:rFonts w:cs="Calibri"/>
            <w:noProof/>
            <w:color w:val="auto"/>
            <w:u w:val="none"/>
          </w:rPr>
          <w:t>3</w:t>
        </w:r>
        <w:r w:rsidRPr="009474A4">
          <w:rPr>
            <w:rFonts w:cs="Calibri"/>
            <w:noProof/>
          </w:rPr>
          <w:tab/>
        </w:r>
        <w:r w:rsidRPr="009474A4">
          <w:rPr>
            <w:rStyle w:val="Hyperlink"/>
            <w:rFonts w:cs="Calibri"/>
            <w:noProof/>
            <w:color w:val="auto"/>
            <w:u w:val="none"/>
          </w:rPr>
          <w:t>Notification of Intent to Award</w:t>
        </w:r>
        <w:r w:rsidRPr="009474A4">
          <w:rPr>
            <w:rFonts w:cs="Calibri"/>
            <w:noProof/>
            <w:webHidden/>
          </w:rPr>
          <w:tab/>
        </w:r>
        <w:r w:rsidRPr="009474A4">
          <w:rPr>
            <w:rFonts w:cs="Calibri"/>
            <w:noProof/>
            <w:webHidden/>
          </w:rPr>
          <w:fldChar w:fldCharType="begin"/>
        </w:r>
        <w:r w:rsidRPr="009474A4">
          <w:rPr>
            <w:rFonts w:cs="Calibri"/>
            <w:noProof/>
            <w:webHidden/>
          </w:rPr>
          <w:instrText xml:space="preserve"> PAGEREF _Toc117520916 \h </w:instrText>
        </w:r>
        <w:r w:rsidRPr="009474A4">
          <w:rPr>
            <w:rFonts w:cs="Calibri"/>
            <w:noProof/>
            <w:webHidden/>
          </w:rPr>
        </w:r>
        <w:r w:rsidRPr="009474A4">
          <w:rPr>
            <w:rFonts w:cs="Calibri"/>
            <w:noProof/>
            <w:webHidden/>
          </w:rPr>
          <w:fldChar w:fldCharType="separate"/>
        </w:r>
        <w:r w:rsidRPr="009474A4">
          <w:rPr>
            <w:rFonts w:cs="Calibri"/>
            <w:noProof/>
            <w:webHidden/>
          </w:rPr>
          <w:t>1</w:t>
        </w:r>
        <w:r w:rsidR="000E180C" w:rsidRPr="009474A4">
          <w:rPr>
            <w:rFonts w:cs="Calibri"/>
            <w:noProof/>
            <w:webHidden/>
          </w:rPr>
          <w:t>7</w:t>
        </w:r>
        <w:r w:rsidRPr="009474A4">
          <w:rPr>
            <w:rFonts w:cs="Calibri"/>
            <w:noProof/>
            <w:webHidden/>
          </w:rPr>
          <w:fldChar w:fldCharType="end"/>
        </w:r>
      </w:hyperlink>
    </w:p>
    <w:p w14:paraId="144ACD46" w14:textId="01E614F4" w:rsidR="00735FC9" w:rsidRPr="009474A4" w:rsidRDefault="00735FC9" w:rsidP="00735FC9">
      <w:pPr>
        <w:pStyle w:val="TOC1"/>
        <w:rPr>
          <w:rFonts w:cs="Calibri"/>
          <w:noProof/>
        </w:rPr>
      </w:pPr>
      <w:hyperlink w:anchor="_Toc117520917" w:history="1">
        <w:r w:rsidRPr="009474A4">
          <w:rPr>
            <w:rStyle w:val="Hyperlink"/>
            <w:rFonts w:cs="Calibri"/>
            <w:noProof/>
            <w:color w:val="auto"/>
            <w:u w:val="none"/>
          </w:rPr>
          <w:t>8</w:t>
        </w:r>
        <w:r w:rsidRPr="009474A4">
          <w:rPr>
            <w:rFonts w:cs="Calibri"/>
            <w:noProof/>
          </w:rPr>
          <w:tab/>
        </w:r>
        <w:r w:rsidRPr="009474A4">
          <w:rPr>
            <w:rStyle w:val="Hyperlink"/>
            <w:rFonts w:cs="Calibri"/>
            <w:noProof/>
            <w:color w:val="auto"/>
            <w:u w:val="none"/>
          </w:rPr>
          <w:t>Solicitation Terms and Conditions</w:t>
        </w:r>
        <w:r w:rsidRPr="009474A4">
          <w:rPr>
            <w:rFonts w:cs="Calibri"/>
            <w:noProof/>
            <w:webHidden/>
          </w:rPr>
          <w:tab/>
          <w:t>1</w:t>
        </w:r>
        <w:r w:rsidR="000E180C" w:rsidRPr="009474A4">
          <w:rPr>
            <w:rFonts w:cs="Calibri"/>
            <w:noProof/>
            <w:webHidden/>
          </w:rPr>
          <w:t>7</w:t>
        </w:r>
      </w:hyperlink>
    </w:p>
    <w:p w14:paraId="14B1B094" w14:textId="10F1CA2A" w:rsidR="00735FC9" w:rsidRPr="009474A4" w:rsidRDefault="00735FC9" w:rsidP="00735FC9">
      <w:pPr>
        <w:pStyle w:val="TOC2"/>
        <w:tabs>
          <w:tab w:val="left" w:pos="880"/>
          <w:tab w:val="right" w:leader="dot" w:pos="9350"/>
        </w:tabs>
        <w:rPr>
          <w:rFonts w:cs="Calibri"/>
          <w:noProof/>
        </w:rPr>
      </w:pPr>
      <w:hyperlink w:anchor="_Toc117520918" w:history="1">
        <w:r w:rsidRPr="009474A4">
          <w:rPr>
            <w:rStyle w:val="Hyperlink"/>
            <w:rFonts w:cs="Calibri"/>
            <w:noProof/>
            <w:color w:val="auto"/>
            <w:u w:val="none"/>
          </w:rPr>
          <w:t>8.1</w:t>
        </w:r>
        <w:r w:rsidRPr="009474A4">
          <w:rPr>
            <w:rFonts w:cs="Calibri"/>
            <w:noProof/>
          </w:rPr>
          <w:tab/>
        </w:r>
        <w:r w:rsidRPr="009474A4">
          <w:rPr>
            <w:rStyle w:val="Hyperlink"/>
            <w:rFonts w:cs="Calibri"/>
            <w:noProof/>
            <w:color w:val="auto"/>
            <w:u w:val="none"/>
          </w:rPr>
          <w:t>Expense of Submittal Preparation</w:t>
        </w:r>
        <w:r w:rsidRPr="009474A4">
          <w:rPr>
            <w:rFonts w:cs="Calibri"/>
            <w:noProof/>
            <w:webHidden/>
          </w:rPr>
          <w:tab/>
          <w:t>1</w:t>
        </w:r>
        <w:r w:rsidR="000E180C" w:rsidRPr="009474A4">
          <w:rPr>
            <w:rFonts w:cs="Calibri"/>
            <w:noProof/>
            <w:webHidden/>
          </w:rPr>
          <w:t>7</w:t>
        </w:r>
      </w:hyperlink>
    </w:p>
    <w:p w14:paraId="7FCFCF71" w14:textId="51E6FEEB" w:rsidR="00735FC9" w:rsidRPr="009474A4" w:rsidRDefault="00735FC9" w:rsidP="00735FC9">
      <w:pPr>
        <w:pStyle w:val="TOC2"/>
        <w:tabs>
          <w:tab w:val="left" w:pos="880"/>
          <w:tab w:val="right" w:leader="dot" w:pos="9350"/>
        </w:tabs>
        <w:rPr>
          <w:rFonts w:cs="Calibri"/>
          <w:noProof/>
        </w:rPr>
      </w:pPr>
      <w:hyperlink w:anchor="_Toc117520919" w:history="1">
        <w:r w:rsidRPr="009474A4">
          <w:rPr>
            <w:rStyle w:val="Hyperlink"/>
            <w:rFonts w:cs="Calibri"/>
            <w:noProof/>
            <w:color w:val="auto"/>
            <w:u w:val="none"/>
          </w:rPr>
          <w:t>8.2</w:t>
        </w:r>
        <w:r w:rsidRPr="009474A4">
          <w:rPr>
            <w:rFonts w:cs="Calibri"/>
            <w:noProof/>
          </w:rPr>
          <w:tab/>
        </w:r>
        <w:r w:rsidRPr="009474A4">
          <w:rPr>
            <w:rStyle w:val="Hyperlink"/>
            <w:rFonts w:cs="Calibri"/>
            <w:noProof/>
            <w:color w:val="auto"/>
            <w:u w:val="none"/>
          </w:rPr>
          <w:t>Proposal Conditions</w:t>
        </w:r>
        <w:r w:rsidRPr="009474A4">
          <w:rPr>
            <w:rFonts w:cs="Calibri"/>
            <w:noProof/>
            <w:webHidden/>
          </w:rPr>
          <w:tab/>
          <w:t>1</w:t>
        </w:r>
        <w:r w:rsidR="000E180C" w:rsidRPr="009474A4">
          <w:rPr>
            <w:rFonts w:cs="Calibri"/>
            <w:noProof/>
            <w:webHidden/>
          </w:rPr>
          <w:t>7</w:t>
        </w:r>
      </w:hyperlink>
    </w:p>
    <w:p w14:paraId="173A45B3" w14:textId="4BD48840" w:rsidR="00251139" w:rsidRPr="009474A4" w:rsidRDefault="00735FC9" w:rsidP="00927A3F">
      <w:pPr>
        <w:pStyle w:val="TOC2"/>
        <w:tabs>
          <w:tab w:val="left" w:pos="880"/>
          <w:tab w:val="right" w:leader="dot" w:pos="9350"/>
        </w:tabs>
        <w:rPr>
          <w:rStyle w:val="Hyperlink"/>
          <w:rFonts w:cs="Calibri"/>
          <w:noProof/>
          <w:color w:val="auto"/>
          <w:u w:val="none"/>
        </w:rPr>
      </w:pPr>
      <w:hyperlink w:anchor="_Toc117520920" w:history="1">
        <w:r w:rsidRPr="009474A4">
          <w:rPr>
            <w:rStyle w:val="Hyperlink"/>
            <w:rFonts w:cs="Calibri"/>
            <w:noProof/>
            <w:color w:val="auto"/>
            <w:u w:val="none"/>
          </w:rPr>
          <w:t>8.3</w:t>
        </w:r>
        <w:r w:rsidRPr="009474A4">
          <w:rPr>
            <w:rStyle w:val="Hyperlink"/>
            <w:rFonts w:cs="Calibri"/>
            <w:color w:val="auto"/>
            <w:u w:val="none"/>
          </w:rPr>
          <w:tab/>
        </w:r>
        <w:r w:rsidR="00984E9B" w:rsidRPr="009474A4">
          <w:rPr>
            <w:rStyle w:val="Hyperlink"/>
            <w:rFonts w:cs="Calibri"/>
            <w:noProof/>
            <w:color w:val="auto"/>
            <w:u w:val="none"/>
          </w:rPr>
          <w:t>Compliance with Federal Requirement</w:t>
        </w:r>
        <w:r w:rsidRPr="009474A4">
          <w:rPr>
            <w:rStyle w:val="Hyperlink"/>
            <w:rFonts w:cs="Calibri"/>
            <w:noProof/>
            <w:color w:val="auto"/>
            <w:u w:val="none"/>
          </w:rPr>
          <w:t>s</w:t>
        </w:r>
        <w:r w:rsidRPr="009474A4">
          <w:rPr>
            <w:rStyle w:val="Hyperlink"/>
            <w:rFonts w:cs="Calibri"/>
            <w:webHidden/>
            <w:color w:val="auto"/>
            <w:u w:val="none"/>
          </w:rPr>
          <w:tab/>
          <w:t>2</w:t>
        </w:r>
        <w:r w:rsidR="000E180C" w:rsidRPr="009474A4">
          <w:rPr>
            <w:rStyle w:val="Hyperlink"/>
            <w:rFonts w:cs="Calibri"/>
            <w:webHidden/>
            <w:color w:val="auto"/>
            <w:u w:val="none"/>
          </w:rPr>
          <w:t>1</w:t>
        </w:r>
      </w:hyperlink>
    </w:p>
    <w:p w14:paraId="3D2575FC" w14:textId="330484DB" w:rsidR="00D02133" w:rsidRPr="009474A4" w:rsidRDefault="00D02133" w:rsidP="00D02133">
      <w:pPr>
        <w:pStyle w:val="TOC2"/>
        <w:tabs>
          <w:tab w:val="left" w:pos="880"/>
          <w:tab w:val="right" w:leader="dot" w:pos="9350"/>
        </w:tabs>
        <w:rPr>
          <w:rStyle w:val="Hyperlink"/>
          <w:rFonts w:cs="Calibri"/>
          <w:noProof/>
          <w:color w:val="auto"/>
        </w:rPr>
      </w:pPr>
      <w:hyperlink w:anchor="_Toc117520920" w:history="1">
        <w:r w:rsidRPr="009474A4">
          <w:rPr>
            <w:rStyle w:val="Hyperlink"/>
            <w:rFonts w:cs="Calibri"/>
            <w:noProof/>
            <w:color w:val="auto"/>
            <w:u w:val="none"/>
          </w:rPr>
          <w:t>8.4</w:t>
        </w:r>
        <w:r w:rsidRPr="009474A4">
          <w:rPr>
            <w:rStyle w:val="Hyperlink"/>
            <w:rFonts w:cs="Calibri"/>
            <w:color w:val="auto"/>
            <w:u w:val="none"/>
          </w:rPr>
          <w:tab/>
        </w:r>
        <w:r w:rsidRPr="009474A4">
          <w:rPr>
            <w:rStyle w:val="Hyperlink"/>
            <w:rFonts w:cs="Calibri"/>
            <w:noProof/>
            <w:color w:val="auto"/>
            <w:u w:val="none"/>
          </w:rPr>
          <w:t>Contract Terms and Conditions</w:t>
        </w:r>
        <w:r w:rsidRPr="009474A4">
          <w:rPr>
            <w:rStyle w:val="Hyperlink"/>
            <w:rFonts w:cs="Calibri"/>
            <w:webHidden/>
            <w:color w:val="auto"/>
            <w:u w:val="none"/>
          </w:rPr>
          <w:tab/>
          <w:t>2</w:t>
        </w:r>
        <w:r w:rsidR="000E180C" w:rsidRPr="009474A4">
          <w:rPr>
            <w:rStyle w:val="Hyperlink"/>
            <w:rFonts w:cs="Calibri"/>
            <w:webHidden/>
            <w:color w:val="auto"/>
            <w:u w:val="none"/>
          </w:rPr>
          <w:t>2</w:t>
        </w:r>
      </w:hyperlink>
    </w:p>
    <w:p w14:paraId="06CE8DE0" w14:textId="77777777" w:rsidR="00D02133" w:rsidRPr="009474A4" w:rsidRDefault="00D02133" w:rsidP="00D02133">
      <w:pPr>
        <w:rPr>
          <w:rFonts w:ascii="Calibri" w:hAnsi="Calibri" w:cs="Calibri"/>
          <w:lang w:eastAsia="en-US"/>
        </w:rPr>
      </w:pPr>
    </w:p>
    <w:p w14:paraId="31A17F4C" w14:textId="77777777" w:rsidR="00A3648E" w:rsidRPr="009474A4" w:rsidRDefault="00A3648E" w:rsidP="00927A3F">
      <w:pPr>
        <w:spacing w:line="240" w:lineRule="auto"/>
        <w:rPr>
          <w:rFonts w:ascii="Calibri" w:eastAsia="Calibri" w:hAnsi="Calibri" w:cs="Calibri"/>
          <w:sz w:val="22"/>
          <w:szCs w:val="22"/>
        </w:rPr>
      </w:pPr>
    </w:p>
    <w:p w14:paraId="54BDD14F" w14:textId="14C37847" w:rsidR="00F07062" w:rsidRPr="009474A4" w:rsidRDefault="00F07062" w:rsidP="00852D11">
      <w:pPr>
        <w:pStyle w:val="Heading1"/>
        <w:numPr>
          <w:ilvl w:val="0"/>
          <w:numId w:val="23"/>
        </w:numPr>
        <w:rPr>
          <w:rFonts w:ascii="Calibri" w:hAnsi="Calibri" w:cs="Calibri"/>
        </w:rPr>
      </w:pPr>
      <w:bookmarkStart w:id="2" w:name="_Toc117520888"/>
      <w:r w:rsidRPr="009474A4">
        <w:rPr>
          <w:rFonts w:ascii="Calibri" w:hAnsi="Calibri" w:cs="Calibri"/>
        </w:rPr>
        <w:t>Introduction</w:t>
      </w:r>
      <w:bookmarkEnd w:id="2"/>
    </w:p>
    <w:p w14:paraId="374AB76B" w14:textId="056F30F3" w:rsidR="00F07062" w:rsidRPr="009474A4" w:rsidRDefault="00F07062" w:rsidP="00927A3F">
      <w:pPr>
        <w:spacing w:after="0" w:line="240" w:lineRule="auto"/>
        <w:ind w:left="360"/>
        <w:rPr>
          <w:rFonts w:ascii="Calibri" w:hAnsi="Calibri" w:cs="Calibri"/>
          <w:sz w:val="22"/>
          <w:szCs w:val="22"/>
        </w:rPr>
      </w:pPr>
      <w:r w:rsidRPr="009474A4">
        <w:rPr>
          <w:rFonts w:ascii="Calibri" w:hAnsi="Calibri" w:cs="Calibri"/>
          <w:sz w:val="22"/>
          <w:szCs w:val="22"/>
          <w:highlight w:val="yellow"/>
        </w:rPr>
        <w:t>[School District Name</w:t>
      </w:r>
      <w:r w:rsidRPr="009474A4">
        <w:rPr>
          <w:rFonts w:ascii="Calibri" w:hAnsi="Calibri" w:cs="Calibri"/>
          <w:sz w:val="22"/>
          <w:szCs w:val="22"/>
        </w:rPr>
        <w:t xml:space="preserve">], herein referred to as “District” seeks written proposals from qualified vendors for </w:t>
      </w:r>
      <w:r w:rsidRPr="009474A4">
        <w:rPr>
          <w:rStyle w:val="normaltextrun"/>
          <w:rFonts w:ascii="Calibri" w:hAnsi="Calibri" w:cs="Calibri"/>
          <w:sz w:val="22"/>
          <w:szCs w:val="22"/>
          <w:shd w:val="clear" w:color="auto" w:fill="FFFF00"/>
        </w:rPr>
        <w:t>[the transition of its current fleet of school buses to fully electric by X date –OR—the transition of X buses to electric by X date]</w:t>
      </w:r>
      <w:r w:rsidRPr="009474A4">
        <w:rPr>
          <w:rStyle w:val="normaltextrun"/>
          <w:rFonts w:ascii="Calibri" w:hAnsi="Calibri" w:cs="Calibri"/>
          <w:sz w:val="22"/>
          <w:szCs w:val="22"/>
          <w:shd w:val="clear" w:color="auto" w:fill="FFFFFF"/>
        </w:rPr>
        <w:t xml:space="preserve">. </w:t>
      </w:r>
      <w:r w:rsidRPr="009474A4">
        <w:rPr>
          <w:rFonts w:ascii="Calibri" w:hAnsi="Calibri" w:cs="Calibri"/>
          <w:sz w:val="22"/>
          <w:szCs w:val="22"/>
        </w:rPr>
        <w:t xml:space="preserve">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intends to award a </w:t>
      </w:r>
      <w:commentRangeStart w:id="3"/>
      <w:r w:rsidRPr="009474A4">
        <w:rPr>
          <w:rFonts w:ascii="Calibri" w:hAnsi="Calibri" w:cs="Calibri"/>
          <w:sz w:val="22"/>
          <w:szCs w:val="22"/>
        </w:rPr>
        <w:t xml:space="preserve">single contract </w:t>
      </w:r>
      <w:commentRangeEnd w:id="3"/>
      <w:r w:rsidRPr="009474A4">
        <w:rPr>
          <w:rStyle w:val="CommentReference"/>
          <w:rFonts w:ascii="Calibri" w:hAnsi="Calibri" w:cs="Calibri"/>
          <w:sz w:val="22"/>
          <w:szCs w:val="22"/>
        </w:rPr>
        <w:commentReference w:id="3"/>
      </w:r>
      <w:proofErr w:type="gramStart"/>
      <w:r w:rsidRPr="009474A4">
        <w:rPr>
          <w:rFonts w:ascii="Calibri" w:hAnsi="Calibri" w:cs="Calibri"/>
          <w:sz w:val="22"/>
          <w:szCs w:val="22"/>
        </w:rPr>
        <w:t xml:space="preserve">as a result </w:t>
      </w:r>
      <w:r w:rsidRPr="009474A4">
        <w:rPr>
          <w:rFonts w:ascii="Calibri" w:hAnsi="Calibri" w:cs="Calibri"/>
          <w:sz w:val="22"/>
          <w:szCs w:val="22"/>
        </w:rPr>
        <w:lastRenderedPageBreak/>
        <w:t>of</w:t>
      </w:r>
      <w:proofErr w:type="gramEnd"/>
      <w:r w:rsidRPr="009474A4">
        <w:rPr>
          <w:rFonts w:ascii="Calibri" w:hAnsi="Calibri" w:cs="Calibri"/>
          <w:sz w:val="22"/>
          <w:szCs w:val="22"/>
        </w:rPr>
        <w:t xml:space="preserve"> this RFP for buses and chargers to a selected respondent, herein referred to as the “Proposer.” This determination will be based on the sole discretion of District. </w:t>
      </w:r>
    </w:p>
    <w:p w14:paraId="486B6295" w14:textId="62845F47" w:rsidR="00F07062" w:rsidRPr="009474A4" w:rsidRDefault="00F07062" w:rsidP="00852D11">
      <w:pPr>
        <w:pStyle w:val="Heading1"/>
        <w:numPr>
          <w:ilvl w:val="0"/>
          <w:numId w:val="23"/>
        </w:numPr>
        <w:rPr>
          <w:rFonts w:ascii="Calibri" w:hAnsi="Calibri" w:cs="Calibri"/>
        </w:rPr>
      </w:pPr>
      <w:bookmarkStart w:id="4" w:name="_Toc117520889"/>
      <w:r w:rsidRPr="009474A4">
        <w:rPr>
          <w:rFonts w:ascii="Calibri" w:hAnsi="Calibri" w:cs="Calibri"/>
        </w:rPr>
        <w:t>Purpose of Request for Proposal</w:t>
      </w:r>
      <w:bookmarkEnd w:id="4"/>
    </w:p>
    <w:p w14:paraId="5AB1B862" w14:textId="4B994E6F" w:rsidR="00F07062" w:rsidRPr="009474A4" w:rsidRDefault="00F07062" w:rsidP="00F07062">
      <w:pPr>
        <w:spacing w:after="0" w:line="240" w:lineRule="auto"/>
        <w:ind w:left="360"/>
        <w:rPr>
          <w:rStyle w:val="normaltextrun"/>
          <w:rFonts w:ascii="Calibri" w:hAnsi="Calibri" w:cs="Calibri"/>
          <w:sz w:val="22"/>
          <w:szCs w:val="22"/>
          <w:shd w:val="clear" w:color="auto" w:fill="FFFFFF"/>
        </w:rPr>
      </w:pPr>
      <w:r w:rsidRPr="009474A4">
        <w:rPr>
          <w:rStyle w:val="normaltextrun"/>
          <w:rFonts w:ascii="Calibri" w:hAnsi="Calibri" w:cs="Calibri"/>
          <w:sz w:val="22"/>
          <w:szCs w:val="22"/>
          <w:shd w:val="clear" w:color="auto" w:fill="FFFFFF"/>
        </w:rPr>
        <w:t>The purpose of this Request for Proposal (RFP) is to solicit proposals from school bus Original Equipment Manufacturers (OEMs) – including repowers, dealers, and Transportation-as-a-Service (TaaS) companies</w:t>
      </w:r>
      <w:r w:rsidR="00EB7EF0" w:rsidRPr="009474A4">
        <w:rPr>
          <w:rStyle w:val="normaltextrun"/>
          <w:rFonts w:ascii="Calibri" w:hAnsi="Calibri" w:cs="Calibri"/>
          <w:sz w:val="22"/>
          <w:szCs w:val="22"/>
          <w:shd w:val="clear" w:color="auto" w:fill="FFFFFF"/>
        </w:rPr>
        <w:t xml:space="preserve"> –</w:t>
      </w:r>
      <w:r w:rsidRPr="009474A4">
        <w:rPr>
          <w:rStyle w:val="normaltextrun"/>
          <w:rFonts w:ascii="Calibri" w:hAnsi="Calibri" w:cs="Calibri"/>
          <w:sz w:val="22"/>
          <w:szCs w:val="22"/>
          <w:shd w:val="clear" w:color="auto" w:fill="FFFFFF"/>
        </w:rPr>
        <w:t xml:space="preserve"> to </w:t>
      </w:r>
      <w:r w:rsidRPr="009474A4">
        <w:rPr>
          <w:rStyle w:val="normaltextrun"/>
          <w:rFonts w:ascii="Calibri" w:hAnsi="Calibri" w:cs="Calibri"/>
          <w:sz w:val="22"/>
          <w:szCs w:val="22"/>
          <w:shd w:val="clear" w:color="auto" w:fill="FFFF00"/>
        </w:rPr>
        <w:t>[add in background on purpose, goals and timeline for procurement]</w:t>
      </w:r>
      <w:r w:rsidRPr="009474A4">
        <w:rPr>
          <w:rStyle w:val="normaltextrun"/>
          <w:rFonts w:ascii="Calibri" w:hAnsi="Calibri" w:cs="Calibri"/>
          <w:sz w:val="22"/>
          <w:szCs w:val="22"/>
          <w:shd w:val="clear" w:color="auto" w:fill="FFFFFF"/>
        </w:rPr>
        <w:t>. </w:t>
      </w:r>
    </w:p>
    <w:p w14:paraId="6EFB61AA" w14:textId="77777777" w:rsidR="00F07062" w:rsidRPr="009474A4" w:rsidRDefault="00F07062" w:rsidP="00F07062">
      <w:pPr>
        <w:spacing w:after="0" w:line="240" w:lineRule="auto"/>
        <w:ind w:left="360"/>
        <w:rPr>
          <w:rStyle w:val="normaltextrun"/>
          <w:rFonts w:ascii="Calibri" w:hAnsi="Calibri" w:cs="Calibri"/>
          <w:sz w:val="22"/>
          <w:szCs w:val="22"/>
          <w:shd w:val="clear" w:color="auto" w:fill="FFFFFF"/>
        </w:rPr>
      </w:pPr>
    </w:p>
    <w:p w14:paraId="1DAEEC30" w14:textId="705BF54C" w:rsidR="005F145E" w:rsidRPr="009474A4" w:rsidRDefault="00F07062" w:rsidP="005F145E">
      <w:pPr>
        <w:spacing w:after="0" w:line="240" w:lineRule="auto"/>
        <w:ind w:left="360"/>
        <w:rPr>
          <w:rFonts w:ascii="Calibri" w:eastAsia="Calibri" w:hAnsi="Calibri" w:cs="Calibri"/>
          <w:color w:val="383A42"/>
          <w:sz w:val="21"/>
          <w:szCs w:val="21"/>
          <w:highlight w:val="yellow"/>
        </w:rPr>
      </w:pPr>
      <w:r w:rsidRPr="009474A4">
        <w:rPr>
          <w:rFonts w:ascii="Calibri" w:hAnsi="Calibri" w:cs="Calibri"/>
          <w:sz w:val="22"/>
          <w:szCs w:val="22"/>
        </w:rPr>
        <w:t xml:space="preserve">This procurement is part of District’s </w:t>
      </w:r>
      <w:r w:rsidRPr="009474A4">
        <w:rPr>
          <w:rFonts w:ascii="Calibri" w:hAnsi="Calibri" w:cs="Calibri"/>
          <w:sz w:val="22"/>
          <w:szCs w:val="22"/>
          <w:highlight w:val="yellow"/>
        </w:rPr>
        <w:t xml:space="preserve">[enter any SD/company commitments, fleet electrification plans]. </w:t>
      </w:r>
    </w:p>
    <w:p w14:paraId="5DABDE24" w14:textId="1CB31869" w:rsidR="73850E2F" w:rsidRPr="009474A4" w:rsidRDefault="73850E2F" w:rsidP="73850E2F">
      <w:pPr>
        <w:spacing w:after="0" w:line="240" w:lineRule="auto"/>
        <w:ind w:left="360"/>
        <w:rPr>
          <w:rFonts w:ascii="Calibri" w:eastAsia="Calibri" w:hAnsi="Calibri" w:cs="Calibri"/>
          <w:color w:val="383A42"/>
          <w:sz w:val="21"/>
          <w:szCs w:val="21"/>
          <w:highlight w:val="yellow"/>
        </w:rPr>
      </w:pPr>
    </w:p>
    <w:p w14:paraId="2809176F" w14:textId="75418E43" w:rsidR="60296A1D" w:rsidRPr="009474A4" w:rsidRDefault="60296A1D" w:rsidP="73850E2F">
      <w:pPr>
        <w:spacing w:after="0" w:line="240" w:lineRule="auto"/>
        <w:ind w:left="360"/>
        <w:rPr>
          <w:rFonts w:ascii="Calibri" w:eastAsia="Calibri" w:hAnsi="Calibri" w:cs="Calibri"/>
          <w:color w:val="383A42"/>
          <w:sz w:val="21"/>
          <w:szCs w:val="21"/>
          <w:highlight w:val="yellow"/>
        </w:rPr>
      </w:pPr>
      <w:r w:rsidRPr="009474A4">
        <w:rPr>
          <w:rFonts w:ascii="Calibri" w:eastAsia="Calibri" w:hAnsi="Calibri" w:cs="Calibri"/>
          <w:color w:val="383A42"/>
          <w:sz w:val="21"/>
          <w:szCs w:val="21"/>
          <w:highlight w:val="yellow"/>
        </w:rPr>
        <w:t xml:space="preserve">[Identify your top 3 priorities for this procurement. This helps vendors tailor their proposals. </w:t>
      </w:r>
    </w:p>
    <w:p w14:paraId="475FD18E" w14:textId="7CB8BC24" w:rsidR="60296A1D" w:rsidRPr="009474A4" w:rsidRDefault="60296A1D" w:rsidP="73850E2F">
      <w:pPr>
        <w:spacing w:after="0" w:line="240" w:lineRule="auto"/>
        <w:ind w:left="360"/>
        <w:rPr>
          <w:rFonts w:ascii="Calibri" w:eastAsia="Calibri" w:hAnsi="Calibri" w:cs="Calibri"/>
          <w:color w:val="383A42"/>
          <w:sz w:val="21"/>
          <w:szCs w:val="21"/>
          <w:highlight w:val="yellow"/>
        </w:rPr>
      </w:pPr>
      <w:r w:rsidRPr="009474A4">
        <w:rPr>
          <w:rFonts w:ascii="Calibri" w:eastAsia="Calibri" w:hAnsi="Calibri" w:cs="Calibri"/>
          <w:color w:val="383A42"/>
          <w:sz w:val="21"/>
          <w:szCs w:val="21"/>
          <w:highlight w:val="yellow"/>
        </w:rPr>
        <w:t>Examples:</w:t>
      </w:r>
    </w:p>
    <w:p w14:paraId="6E4AC6F0" w14:textId="228D033A" w:rsidR="60296A1D" w:rsidRPr="009474A4" w:rsidRDefault="60296A1D" w:rsidP="00B975AD">
      <w:pPr>
        <w:pStyle w:val="ListParagraph"/>
        <w:numPr>
          <w:ilvl w:val="0"/>
          <w:numId w:val="36"/>
        </w:numPr>
        <w:spacing w:after="0" w:line="240" w:lineRule="auto"/>
        <w:rPr>
          <w:rFonts w:ascii="Calibri" w:eastAsia="Calibri" w:hAnsi="Calibri" w:cs="Calibri"/>
          <w:color w:val="383A42"/>
          <w:sz w:val="21"/>
          <w:szCs w:val="21"/>
          <w:highlight w:val="yellow"/>
        </w:rPr>
      </w:pPr>
      <w:r w:rsidRPr="009474A4">
        <w:rPr>
          <w:rFonts w:ascii="Calibri" w:eastAsia="Calibri" w:hAnsi="Calibri" w:cs="Calibri"/>
          <w:color w:val="383A42"/>
          <w:sz w:val="21"/>
          <w:szCs w:val="21"/>
          <w:highlight w:val="yellow"/>
        </w:rPr>
        <w:t>Lowest total cost of ownership</w:t>
      </w:r>
    </w:p>
    <w:p w14:paraId="31E21E20" w14:textId="391402F6" w:rsidR="60296A1D" w:rsidRPr="009474A4" w:rsidRDefault="60296A1D" w:rsidP="00B975AD">
      <w:pPr>
        <w:pStyle w:val="ListParagraph"/>
        <w:numPr>
          <w:ilvl w:val="0"/>
          <w:numId w:val="36"/>
        </w:numPr>
        <w:spacing w:after="0" w:line="240" w:lineRule="auto"/>
        <w:rPr>
          <w:rFonts w:ascii="Calibri" w:eastAsia="Calibri" w:hAnsi="Calibri" w:cs="Calibri"/>
          <w:color w:val="383A42"/>
          <w:sz w:val="21"/>
          <w:szCs w:val="21"/>
          <w:highlight w:val="yellow"/>
        </w:rPr>
      </w:pPr>
      <w:r w:rsidRPr="009474A4">
        <w:rPr>
          <w:rFonts w:ascii="Calibri" w:eastAsia="Calibri" w:hAnsi="Calibri" w:cs="Calibri"/>
          <w:color w:val="383A42"/>
          <w:sz w:val="21"/>
          <w:szCs w:val="21"/>
          <w:highlight w:val="yellow"/>
        </w:rPr>
        <w:t>Maximum vehicle range/reliability</w:t>
      </w:r>
    </w:p>
    <w:p w14:paraId="5DB651CC" w14:textId="5ECA1FE9" w:rsidR="60296A1D" w:rsidRPr="009474A4" w:rsidRDefault="60296A1D" w:rsidP="00B975AD">
      <w:pPr>
        <w:pStyle w:val="ListParagraph"/>
        <w:numPr>
          <w:ilvl w:val="0"/>
          <w:numId w:val="36"/>
        </w:numPr>
        <w:spacing w:after="0" w:line="240" w:lineRule="auto"/>
        <w:rPr>
          <w:rFonts w:ascii="Calibri" w:eastAsia="Calibri" w:hAnsi="Calibri" w:cs="Calibri"/>
          <w:color w:val="383A42"/>
          <w:sz w:val="21"/>
          <w:szCs w:val="21"/>
          <w:highlight w:val="yellow"/>
        </w:rPr>
      </w:pPr>
      <w:r w:rsidRPr="009474A4">
        <w:rPr>
          <w:rFonts w:ascii="Calibri" w:eastAsia="Calibri" w:hAnsi="Calibri" w:cs="Calibri"/>
          <w:color w:val="383A42"/>
          <w:sz w:val="21"/>
          <w:szCs w:val="21"/>
          <w:highlight w:val="yellow"/>
        </w:rPr>
        <w:t>Fastest delivery timeline</w:t>
      </w:r>
    </w:p>
    <w:p w14:paraId="5565BA3C" w14:textId="11DC5475" w:rsidR="60296A1D" w:rsidRPr="009474A4" w:rsidRDefault="60296A1D" w:rsidP="00B975AD">
      <w:pPr>
        <w:pStyle w:val="ListParagraph"/>
        <w:numPr>
          <w:ilvl w:val="0"/>
          <w:numId w:val="36"/>
        </w:numPr>
        <w:spacing w:after="0" w:line="240" w:lineRule="auto"/>
        <w:rPr>
          <w:rFonts w:ascii="Calibri" w:eastAsia="Calibri" w:hAnsi="Calibri" w:cs="Calibri"/>
          <w:color w:val="383A42"/>
          <w:sz w:val="21"/>
          <w:szCs w:val="21"/>
          <w:highlight w:val="yellow"/>
        </w:rPr>
      </w:pPr>
      <w:r w:rsidRPr="009474A4">
        <w:rPr>
          <w:rFonts w:ascii="Calibri" w:eastAsia="Calibri" w:hAnsi="Calibri" w:cs="Calibri"/>
          <w:color w:val="383A42"/>
          <w:sz w:val="21"/>
          <w:szCs w:val="21"/>
          <w:highlight w:val="yellow"/>
        </w:rPr>
        <w:t>Best warranty coverage</w:t>
      </w:r>
    </w:p>
    <w:p w14:paraId="3A4C5A04" w14:textId="3C3A703B" w:rsidR="60296A1D" w:rsidRPr="009474A4" w:rsidRDefault="60296A1D" w:rsidP="00B975AD">
      <w:pPr>
        <w:pStyle w:val="ListParagraph"/>
        <w:numPr>
          <w:ilvl w:val="0"/>
          <w:numId w:val="36"/>
        </w:numPr>
        <w:spacing w:after="0" w:line="240" w:lineRule="auto"/>
        <w:rPr>
          <w:rFonts w:ascii="Calibri" w:eastAsia="Calibri" w:hAnsi="Calibri" w:cs="Calibri"/>
          <w:color w:val="383A42"/>
          <w:sz w:val="21"/>
          <w:szCs w:val="21"/>
          <w:highlight w:val="yellow"/>
        </w:rPr>
      </w:pPr>
      <w:r w:rsidRPr="009474A4">
        <w:rPr>
          <w:rFonts w:ascii="Calibri" w:eastAsia="Calibri" w:hAnsi="Calibri" w:cs="Calibri"/>
          <w:color w:val="383A42"/>
          <w:sz w:val="21"/>
          <w:szCs w:val="21"/>
          <w:highlight w:val="yellow"/>
        </w:rPr>
        <w:t>Most comprehensive training program</w:t>
      </w:r>
    </w:p>
    <w:p w14:paraId="4E31FAA3" w14:textId="77777777" w:rsidR="00D42BED" w:rsidRPr="009474A4" w:rsidRDefault="60296A1D" w:rsidP="003C31DC">
      <w:pPr>
        <w:pStyle w:val="ListParagraph"/>
        <w:numPr>
          <w:ilvl w:val="0"/>
          <w:numId w:val="36"/>
        </w:numPr>
        <w:spacing w:after="0" w:line="240" w:lineRule="auto"/>
        <w:rPr>
          <w:rFonts w:ascii="Calibri" w:hAnsi="Calibri" w:cs="Calibri"/>
          <w:sz w:val="22"/>
          <w:szCs w:val="22"/>
          <w:highlight w:val="yellow"/>
        </w:rPr>
      </w:pPr>
      <w:r w:rsidRPr="009474A4">
        <w:rPr>
          <w:rFonts w:ascii="Calibri" w:eastAsia="Calibri" w:hAnsi="Calibri" w:cs="Calibri"/>
          <w:color w:val="383A42"/>
          <w:sz w:val="21"/>
          <w:szCs w:val="21"/>
          <w:highlight w:val="yellow"/>
        </w:rPr>
        <w:t>Strong local service presence</w:t>
      </w:r>
      <w:r w:rsidR="00D42BED" w:rsidRPr="009474A4">
        <w:rPr>
          <w:rFonts w:ascii="Calibri" w:eastAsia="Calibri" w:hAnsi="Calibri" w:cs="Calibri"/>
          <w:color w:val="383A42"/>
          <w:sz w:val="21"/>
          <w:szCs w:val="21"/>
          <w:highlight w:val="yellow"/>
        </w:rPr>
        <w:t xml:space="preserve"> </w:t>
      </w:r>
    </w:p>
    <w:p w14:paraId="51185E13" w14:textId="77777777" w:rsidR="00D42BED" w:rsidRPr="009474A4" w:rsidRDefault="791F1FCA" w:rsidP="003C31DC">
      <w:pPr>
        <w:pStyle w:val="ListParagraph"/>
        <w:numPr>
          <w:ilvl w:val="0"/>
          <w:numId w:val="36"/>
        </w:numPr>
        <w:spacing w:after="0" w:line="240" w:lineRule="auto"/>
        <w:rPr>
          <w:rFonts w:ascii="Calibri" w:hAnsi="Calibri" w:cs="Calibri"/>
          <w:sz w:val="22"/>
          <w:szCs w:val="22"/>
          <w:highlight w:val="yellow"/>
        </w:rPr>
      </w:pPr>
      <w:r w:rsidRPr="009474A4">
        <w:rPr>
          <w:rFonts w:ascii="Calibri" w:eastAsia="Calibri" w:hAnsi="Calibri" w:cs="Calibri"/>
          <w:color w:val="383A42"/>
          <w:sz w:val="21"/>
          <w:szCs w:val="21"/>
          <w:highlight w:val="yellow"/>
        </w:rPr>
        <w:t>Fleet accessibility for students with disabilities</w:t>
      </w:r>
      <w:r w:rsidR="00D42BED" w:rsidRPr="009474A4">
        <w:rPr>
          <w:rFonts w:ascii="Calibri" w:eastAsia="Calibri" w:hAnsi="Calibri" w:cs="Calibri"/>
          <w:color w:val="383A42"/>
          <w:sz w:val="21"/>
          <w:szCs w:val="21"/>
          <w:highlight w:val="yellow"/>
        </w:rPr>
        <w:t xml:space="preserve"> </w:t>
      </w:r>
    </w:p>
    <w:p w14:paraId="07E5841D" w14:textId="14C871FC" w:rsidR="00131852" w:rsidRPr="009474A4" w:rsidRDefault="60296A1D" w:rsidP="003C31DC">
      <w:pPr>
        <w:pStyle w:val="ListParagraph"/>
        <w:numPr>
          <w:ilvl w:val="0"/>
          <w:numId w:val="36"/>
        </w:numPr>
        <w:spacing w:after="0" w:line="240" w:lineRule="auto"/>
        <w:rPr>
          <w:rFonts w:ascii="Calibri" w:hAnsi="Calibri" w:cs="Calibri"/>
          <w:sz w:val="22"/>
          <w:szCs w:val="22"/>
          <w:highlight w:val="yellow"/>
        </w:rPr>
      </w:pPr>
      <w:r w:rsidRPr="009474A4">
        <w:rPr>
          <w:rFonts w:ascii="Calibri" w:eastAsia="Calibri" w:hAnsi="Calibri" w:cs="Calibri"/>
          <w:color w:val="383A42"/>
          <w:sz w:val="21"/>
          <w:szCs w:val="21"/>
          <w:highlight w:val="yellow"/>
        </w:rPr>
        <w:t>Equity and workforce development commitments</w:t>
      </w:r>
      <w:r w:rsidR="00263599" w:rsidRPr="009474A4">
        <w:rPr>
          <w:rFonts w:ascii="Calibri" w:eastAsia="Calibri" w:hAnsi="Calibri" w:cs="Calibri"/>
          <w:color w:val="383A42"/>
          <w:sz w:val="21"/>
          <w:szCs w:val="21"/>
          <w:highlight w:val="yellow"/>
        </w:rPr>
        <w:t>]</w:t>
      </w:r>
    </w:p>
    <w:p w14:paraId="4D37B1EE" w14:textId="77777777" w:rsidR="00995E7D" w:rsidRPr="009474A4" w:rsidRDefault="00995E7D" w:rsidP="73850E2F">
      <w:pPr>
        <w:spacing w:after="0" w:line="240" w:lineRule="auto"/>
        <w:ind w:left="360"/>
        <w:rPr>
          <w:rFonts w:ascii="Calibri" w:hAnsi="Calibri" w:cs="Calibri"/>
          <w:sz w:val="22"/>
          <w:szCs w:val="22"/>
        </w:rPr>
      </w:pPr>
    </w:p>
    <w:p w14:paraId="40626367" w14:textId="38FB850F" w:rsidR="00131852" w:rsidRPr="009474A4" w:rsidRDefault="00131852" w:rsidP="00927A3F">
      <w:pPr>
        <w:spacing w:after="0" w:line="240" w:lineRule="auto"/>
        <w:ind w:left="360"/>
        <w:rPr>
          <w:rFonts w:ascii="Calibri" w:hAnsi="Calibri" w:cs="Calibri"/>
          <w:sz w:val="22"/>
          <w:szCs w:val="22"/>
        </w:rPr>
      </w:pPr>
      <w:r w:rsidRPr="009474A4">
        <w:rPr>
          <w:rFonts w:ascii="Calibri" w:hAnsi="Calibri" w:cs="Calibri"/>
          <w:sz w:val="22"/>
          <w:szCs w:val="22"/>
        </w:rPr>
        <w:t xml:space="preserve">The </w:t>
      </w:r>
      <w:r w:rsidR="0016182B" w:rsidRPr="009474A4">
        <w:rPr>
          <w:rFonts w:ascii="Calibri" w:hAnsi="Calibri" w:cs="Calibri"/>
          <w:sz w:val="22"/>
          <w:szCs w:val="22"/>
        </w:rPr>
        <w:t xml:space="preserve">School District </w:t>
      </w:r>
      <w:r w:rsidR="00995E7D" w:rsidRPr="009474A4">
        <w:rPr>
          <w:rFonts w:ascii="Calibri" w:hAnsi="Calibri" w:cs="Calibri"/>
          <w:sz w:val="22"/>
          <w:szCs w:val="22"/>
        </w:rPr>
        <w:t>expects</w:t>
      </w:r>
      <w:r w:rsidR="0016182B" w:rsidRPr="009474A4">
        <w:rPr>
          <w:rFonts w:ascii="Calibri" w:hAnsi="Calibri" w:cs="Calibri"/>
          <w:sz w:val="22"/>
          <w:szCs w:val="22"/>
        </w:rPr>
        <w:t xml:space="preserve"> </w:t>
      </w:r>
      <w:r w:rsidR="0016182B" w:rsidRPr="009474A4">
        <w:rPr>
          <w:rFonts w:ascii="Calibri" w:hAnsi="Calibri" w:cs="Calibri"/>
          <w:sz w:val="22"/>
          <w:szCs w:val="22"/>
          <w:highlight w:val="yellow"/>
        </w:rPr>
        <w:t>[</w:t>
      </w:r>
      <w:commentRangeStart w:id="5"/>
      <w:r w:rsidR="0016182B" w:rsidRPr="009474A4">
        <w:rPr>
          <w:rFonts w:ascii="Calibri" w:hAnsi="Calibri" w:cs="Calibri"/>
          <w:sz w:val="22"/>
          <w:szCs w:val="22"/>
          <w:highlight w:val="yellow"/>
        </w:rPr>
        <w:t xml:space="preserve">add in </w:t>
      </w:r>
      <w:r w:rsidR="009B70E6" w:rsidRPr="009474A4">
        <w:rPr>
          <w:rFonts w:ascii="Calibri" w:hAnsi="Calibri" w:cs="Calibri"/>
          <w:sz w:val="22"/>
          <w:szCs w:val="22"/>
          <w:highlight w:val="yellow"/>
        </w:rPr>
        <w:t>timeline expectations</w:t>
      </w:r>
      <w:commentRangeEnd w:id="5"/>
      <w:r w:rsidR="00995E7D" w:rsidRPr="009474A4">
        <w:rPr>
          <w:rStyle w:val="CommentReference"/>
          <w:rFonts w:ascii="Calibri" w:hAnsi="Calibri" w:cs="Calibri"/>
          <w:sz w:val="22"/>
          <w:szCs w:val="22"/>
          <w:highlight w:val="yellow"/>
        </w:rPr>
        <w:commentReference w:id="5"/>
      </w:r>
      <w:r w:rsidR="001929EE" w:rsidRPr="009474A4">
        <w:rPr>
          <w:rFonts w:ascii="Calibri" w:hAnsi="Calibri" w:cs="Calibri"/>
          <w:sz w:val="22"/>
          <w:szCs w:val="22"/>
          <w:highlight w:val="yellow"/>
        </w:rPr>
        <w:t>]</w:t>
      </w:r>
      <w:r w:rsidR="006F5FB6" w:rsidRPr="009474A4">
        <w:rPr>
          <w:rFonts w:ascii="Calibri" w:hAnsi="Calibri" w:cs="Calibri"/>
          <w:sz w:val="22"/>
          <w:szCs w:val="22"/>
        </w:rPr>
        <w:t>.</w:t>
      </w:r>
      <w:r w:rsidR="64F30172" w:rsidRPr="009474A4">
        <w:rPr>
          <w:rFonts w:ascii="Calibri" w:hAnsi="Calibri" w:cs="Calibri"/>
          <w:sz w:val="22"/>
          <w:szCs w:val="22"/>
        </w:rPr>
        <w:t xml:space="preserve"> </w:t>
      </w:r>
    </w:p>
    <w:p w14:paraId="608C42F3" w14:textId="22BF2990" w:rsidR="00F07062" w:rsidRPr="009474A4" w:rsidRDefault="00F07062" w:rsidP="00852D11">
      <w:pPr>
        <w:pStyle w:val="Heading1"/>
        <w:numPr>
          <w:ilvl w:val="0"/>
          <w:numId w:val="23"/>
        </w:numPr>
        <w:rPr>
          <w:rFonts w:ascii="Calibri" w:hAnsi="Calibri" w:cs="Calibri"/>
        </w:rPr>
      </w:pPr>
      <w:bookmarkStart w:id="6" w:name="_Toc117520890"/>
      <w:r w:rsidRPr="009474A4">
        <w:rPr>
          <w:rFonts w:ascii="Calibri" w:hAnsi="Calibri" w:cs="Calibri"/>
        </w:rPr>
        <w:t>Background</w:t>
      </w:r>
      <w:bookmarkStart w:id="7" w:name="_Toc117520891"/>
      <w:bookmarkEnd w:id="6"/>
    </w:p>
    <w:p w14:paraId="7FF13F89" w14:textId="16379B79" w:rsidR="00F07062" w:rsidRPr="009474A4" w:rsidRDefault="00F07062" w:rsidP="00852D11">
      <w:pPr>
        <w:pStyle w:val="Heading2"/>
        <w:numPr>
          <w:ilvl w:val="1"/>
          <w:numId w:val="23"/>
        </w:numPr>
        <w:rPr>
          <w:rFonts w:ascii="Calibri" w:hAnsi="Calibri" w:cs="Calibri"/>
        </w:rPr>
      </w:pPr>
      <w:r w:rsidRPr="009474A4">
        <w:rPr>
          <w:rFonts w:ascii="Calibri" w:hAnsi="Calibri" w:cs="Calibri"/>
        </w:rPr>
        <w:t>District Overview</w:t>
      </w:r>
      <w:bookmarkEnd w:id="7"/>
    </w:p>
    <w:p w14:paraId="651F741C" w14:textId="5949680C" w:rsidR="00F07062" w:rsidRPr="009474A4" w:rsidRDefault="00F07062" w:rsidP="00244F43">
      <w:pPr>
        <w:spacing w:line="240" w:lineRule="auto"/>
        <w:rPr>
          <w:rFonts w:ascii="Calibri" w:hAnsi="Calibri" w:cs="Calibri"/>
          <w:sz w:val="22"/>
          <w:szCs w:val="22"/>
          <w:highlight w:val="yellow"/>
        </w:rPr>
      </w:pPr>
      <w:bookmarkStart w:id="8" w:name="_Toc117517799"/>
      <w:r w:rsidRPr="009474A4">
        <w:rPr>
          <w:rFonts w:ascii="Calibri" w:hAnsi="Calibri" w:cs="Calibri"/>
          <w:sz w:val="22"/>
          <w:szCs w:val="22"/>
          <w:highlight w:val="yellow"/>
        </w:rPr>
        <w:t>[Information on number of school</w:t>
      </w:r>
      <w:r w:rsidR="00263599" w:rsidRPr="009474A4">
        <w:rPr>
          <w:rFonts w:ascii="Calibri" w:hAnsi="Calibri" w:cs="Calibri"/>
          <w:sz w:val="22"/>
          <w:szCs w:val="22"/>
          <w:highlight w:val="yellow"/>
        </w:rPr>
        <w:t>s</w:t>
      </w:r>
      <w:r w:rsidRPr="009474A4">
        <w:rPr>
          <w:rFonts w:ascii="Calibri" w:hAnsi="Calibri" w:cs="Calibri"/>
          <w:sz w:val="22"/>
          <w:szCs w:val="22"/>
          <w:highlight w:val="yellow"/>
        </w:rPr>
        <w:t>, students and teachers]</w:t>
      </w:r>
      <w:r w:rsidRPr="009474A4">
        <w:rPr>
          <w:rFonts w:ascii="Calibri" w:hAnsi="Calibri" w:cs="Calibri"/>
          <w:sz w:val="22"/>
          <w:szCs w:val="22"/>
        </w:rPr>
        <w:t>.</w:t>
      </w:r>
      <w:bookmarkEnd w:id="8"/>
    </w:p>
    <w:p w14:paraId="02B6546E" w14:textId="77777777" w:rsidR="00F07062" w:rsidRPr="009474A4" w:rsidRDefault="00F07062" w:rsidP="00244F43">
      <w:pPr>
        <w:spacing w:line="240" w:lineRule="auto"/>
        <w:rPr>
          <w:rFonts w:ascii="Calibri" w:hAnsi="Calibri" w:cs="Calibri"/>
          <w:sz w:val="22"/>
          <w:szCs w:val="22"/>
          <w:highlight w:val="yellow"/>
        </w:rPr>
      </w:pPr>
      <w:bookmarkStart w:id="9" w:name="_Toc117517800"/>
      <w:r w:rsidRPr="009474A4">
        <w:rPr>
          <w:rFonts w:ascii="Calibri" w:hAnsi="Calibri" w:cs="Calibri"/>
          <w:sz w:val="22"/>
          <w:szCs w:val="22"/>
          <w:highlight w:val="yellow"/>
        </w:rPr>
        <w:t>[Distinguishing features of school district, e.g. special programs, demographics]</w:t>
      </w:r>
      <w:r w:rsidRPr="009474A4">
        <w:rPr>
          <w:rFonts w:ascii="Calibri" w:hAnsi="Calibri" w:cs="Calibri"/>
          <w:sz w:val="22"/>
          <w:szCs w:val="22"/>
        </w:rPr>
        <w:t>.</w:t>
      </w:r>
      <w:bookmarkEnd w:id="9"/>
    </w:p>
    <w:p w14:paraId="27D1B5E9" w14:textId="77777777" w:rsidR="00F07062" w:rsidRPr="009474A4" w:rsidRDefault="00F07062" w:rsidP="00244F43">
      <w:pPr>
        <w:spacing w:line="240" w:lineRule="auto"/>
        <w:rPr>
          <w:rFonts w:ascii="Calibri" w:hAnsi="Calibri" w:cs="Calibri"/>
          <w:sz w:val="22"/>
          <w:szCs w:val="22"/>
          <w:highlight w:val="yellow"/>
        </w:rPr>
      </w:pPr>
      <w:bookmarkStart w:id="10" w:name="_Toc117517801"/>
      <w:r w:rsidRPr="009474A4">
        <w:rPr>
          <w:rFonts w:ascii="Calibri" w:hAnsi="Calibri" w:cs="Calibri"/>
          <w:sz w:val="22"/>
          <w:szCs w:val="22"/>
          <w:highlight w:val="yellow"/>
        </w:rPr>
        <w:t>[Information on district transportation needs, e.g., details on students that utilize school transportation and their needs]</w:t>
      </w:r>
      <w:r w:rsidRPr="009474A4">
        <w:rPr>
          <w:rFonts w:ascii="Calibri" w:hAnsi="Calibri" w:cs="Calibri"/>
          <w:sz w:val="22"/>
          <w:szCs w:val="22"/>
        </w:rPr>
        <w:t>.</w:t>
      </w:r>
      <w:bookmarkEnd w:id="10"/>
    </w:p>
    <w:p w14:paraId="333C7D18" w14:textId="77777777" w:rsidR="00F07062" w:rsidRPr="009474A4" w:rsidRDefault="00F07062" w:rsidP="00244F43">
      <w:pPr>
        <w:spacing w:line="240" w:lineRule="auto"/>
        <w:rPr>
          <w:rFonts w:ascii="Calibri" w:hAnsi="Calibri" w:cs="Calibri"/>
          <w:sz w:val="22"/>
          <w:szCs w:val="22"/>
          <w:highlight w:val="yellow"/>
        </w:rPr>
      </w:pPr>
      <w:bookmarkStart w:id="11" w:name="_Toc117517802"/>
      <w:r w:rsidRPr="009474A4">
        <w:rPr>
          <w:rFonts w:ascii="Calibri" w:hAnsi="Calibri" w:cs="Calibri"/>
          <w:sz w:val="22"/>
          <w:szCs w:val="22"/>
          <w:highlight w:val="yellow"/>
        </w:rPr>
        <w:t>[City or State mandates or commitments to electrify school bus fleets]</w:t>
      </w:r>
      <w:r w:rsidRPr="009474A4">
        <w:rPr>
          <w:rFonts w:ascii="Calibri" w:hAnsi="Calibri" w:cs="Calibri"/>
          <w:sz w:val="22"/>
          <w:szCs w:val="22"/>
        </w:rPr>
        <w:t>.</w:t>
      </w:r>
      <w:bookmarkEnd w:id="11"/>
    </w:p>
    <w:p w14:paraId="3297DD35" w14:textId="77777777" w:rsidR="00F07062" w:rsidRPr="009474A4" w:rsidRDefault="00F07062" w:rsidP="00244F43">
      <w:pPr>
        <w:spacing w:line="240" w:lineRule="auto"/>
        <w:rPr>
          <w:rFonts w:ascii="Calibri" w:hAnsi="Calibri" w:cs="Calibri"/>
          <w:sz w:val="22"/>
          <w:szCs w:val="22"/>
          <w:highlight w:val="yellow"/>
        </w:rPr>
      </w:pPr>
      <w:bookmarkStart w:id="12" w:name="_Toc117517803"/>
      <w:r w:rsidRPr="009474A4">
        <w:rPr>
          <w:rFonts w:ascii="Calibri" w:hAnsi="Calibri" w:cs="Calibri"/>
          <w:sz w:val="22"/>
          <w:szCs w:val="22"/>
          <w:highlight w:val="yellow"/>
        </w:rPr>
        <w:t>[Name of local electric utility provider]</w:t>
      </w:r>
      <w:r w:rsidRPr="009474A4">
        <w:rPr>
          <w:rFonts w:ascii="Calibri" w:hAnsi="Calibri" w:cs="Calibri"/>
          <w:sz w:val="22"/>
          <w:szCs w:val="22"/>
        </w:rPr>
        <w:t>.</w:t>
      </w:r>
      <w:bookmarkEnd w:id="12"/>
    </w:p>
    <w:p w14:paraId="7D240342" w14:textId="677E2E47" w:rsidR="00F07062" w:rsidRPr="009474A4" w:rsidRDefault="00F07062" w:rsidP="73850E2F">
      <w:pPr>
        <w:spacing w:line="240" w:lineRule="auto"/>
        <w:rPr>
          <w:rFonts w:ascii="Calibri" w:hAnsi="Calibri" w:cs="Calibri"/>
          <w:sz w:val="22"/>
          <w:szCs w:val="22"/>
        </w:rPr>
      </w:pPr>
    </w:p>
    <w:p w14:paraId="578D29DE" w14:textId="56536BFB" w:rsidR="00F07062" w:rsidRPr="009474A4" w:rsidRDefault="2D05775D" w:rsidP="73850E2F">
      <w:pPr>
        <w:spacing w:line="240" w:lineRule="auto"/>
        <w:rPr>
          <w:rFonts w:ascii="Calibri" w:hAnsi="Calibri" w:cs="Calibri"/>
          <w:sz w:val="22"/>
          <w:szCs w:val="22"/>
          <w:highlight w:val="yellow"/>
        </w:rPr>
      </w:pPr>
      <w:r w:rsidRPr="009474A4">
        <w:rPr>
          <w:rFonts w:ascii="Calibri" w:hAnsi="Calibri" w:cs="Calibri"/>
          <w:sz w:val="22"/>
          <w:szCs w:val="22"/>
          <w:highlight w:val="yellow"/>
        </w:rPr>
        <w:t>[List all funding sources and amounts, if known:</w:t>
      </w:r>
    </w:p>
    <w:p w14:paraId="46CB51E2" w14:textId="7082BC29" w:rsidR="00F07062" w:rsidRPr="009474A4" w:rsidRDefault="2D05775D" w:rsidP="00B975AD">
      <w:pPr>
        <w:pStyle w:val="ListParagraph"/>
        <w:numPr>
          <w:ilvl w:val="0"/>
          <w:numId w:val="37"/>
        </w:numPr>
        <w:spacing w:line="240" w:lineRule="auto"/>
        <w:rPr>
          <w:rFonts w:ascii="Calibri" w:hAnsi="Calibri" w:cs="Calibri"/>
          <w:sz w:val="22"/>
          <w:szCs w:val="22"/>
          <w:highlight w:val="yellow"/>
        </w:rPr>
      </w:pPr>
      <w:r w:rsidRPr="009474A4">
        <w:rPr>
          <w:rFonts w:ascii="Calibri" w:hAnsi="Calibri" w:cs="Calibri"/>
          <w:sz w:val="22"/>
          <w:szCs w:val="22"/>
          <w:highlight w:val="yellow"/>
        </w:rPr>
        <w:t>Grant awards (EPA, VW Settlement, state/local programs)</w:t>
      </w:r>
    </w:p>
    <w:p w14:paraId="340857FB" w14:textId="5D162264" w:rsidR="00F07062" w:rsidRPr="009474A4" w:rsidRDefault="2D05775D" w:rsidP="00B975AD">
      <w:pPr>
        <w:pStyle w:val="ListParagraph"/>
        <w:numPr>
          <w:ilvl w:val="0"/>
          <w:numId w:val="37"/>
        </w:numPr>
        <w:spacing w:line="240" w:lineRule="auto"/>
        <w:rPr>
          <w:rFonts w:ascii="Calibri" w:hAnsi="Calibri" w:cs="Calibri"/>
          <w:sz w:val="22"/>
          <w:szCs w:val="22"/>
          <w:highlight w:val="yellow"/>
        </w:rPr>
      </w:pPr>
      <w:r w:rsidRPr="009474A4">
        <w:rPr>
          <w:rFonts w:ascii="Calibri" w:hAnsi="Calibri" w:cs="Calibri"/>
          <w:sz w:val="22"/>
          <w:szCs w:val="22"/>
          <w:highlight w:val="yellow"/>
        </w:rPr>
        <w:t>District capital budget allocation</w:t>
      </w:r>
    </w:p>
    <w:p w14:paraId="5D292C2C" w14:textId="02D7C8B9" w:rsidR="00F07062" w:rsidRPr="009474A4" w:rsidRDefault="2D05775D" w:rsidP="00B975AD">
      <w:pPr>
        <w:pStyle w:val="ListParagraph"/>
        <w:numPr>
          <w:ilvl w:val="0"/>
          <w:numId w:val="37"/>
        </w:numPr>
        <w:spacing w:line="240" w:lineRule="auto"/>
        <w:rPr>
          <w:rFonts w:ascii="Calibri" w:hAnsi="Calibri" w:cs="Calibri"/>
          <w:sz w:val="22"/>
          <w:szCs w:val="22"/>
          <w:highlight w:val="yellow"/>
        </w:rPr>
      </w:pPr>
      <w:r w:rsidRPr="009474A4">
        <w:rPr>
          <w:rFonts w:ascii="Calibri" w:hAnsi="Calibri" w:cs="Calibri"/>
          <w:sz w:val="22"/>
          <w:szCs w:val="22"/>
          <w:highlight w:val="yellow"/>
        </w:rPr>
        <w:t>Bond financing</w:t>
      </w:r>
    </w:p>
    <w:p w14:paraId="7BAD4654" w14:textId="63B6901A" w:rsidR="00F07062" w:rsidRPr="009474A4" w:rsidRDefault="2D05775D" w:rsidP="00B975AD">
      <w:pPr>
        <w:pStyle w:val="ListParagraph"/>
        <w:numPr>
          <w:ilvl w:val="0"/>
          <w:numId w:val="37"/>
        </w:numPr>
        <w:spacing w:line="240" w:lineRule="auto"/>
        <w:rPr>
          <w:rFonts w:ascii="Calibri" w:hAnsi="Calibri" w:cs="Calibri"/>
          <w:sz w:val="22"/>
          <w:szCs w:val="22"/>
          <w:highlight w:val="yellow"/>
        </w:rPr>
      </w:pPr>
      <w:r w:rsidRPr="009474A4">
        <w:rPr>
          <w:rFonts w:ascii="Calibri" w:hAnsi="Calibri" w:cs="Calibri"/>
          <w:sz w:val="22"/>
          <w:szCs w:val="22"/>
          <w:highlight w:val="yellow"/>
        </w:rPr>
        <w:t>Utility incentives</w:t>
      </w:r>
    </w:p>
    <w:p w14:paraId="0510447D" w14:textId="153C43F4" w:rsidR="00F07062" w:rsidRPr="009474A4" w:rsidRDefault="2D05775D" w:rsidP="00B975AD">
      <w:pPr>
        <w:pStyle w:val="ListParagraph"/>
        <w:numPr>
          <w:ilvl w:val="0"/>
          <w:numId w:val="37"/>
        </w:numPr>
        <w:spacing w:line="240" w:lineRule="auto"/>
        <w:rPr>
          <w:rFonts w:ascii="Calibri" w:hAnsi="Calibri" w:cs="Calibri"/>
          <w:sz w:val="22"/>
          <w:szCs w:val="22"/>
          <w:highlight w:val="yellow"/>
        </w:rPr>
      </w:pPr>
      <w:r w:rsidRPr="009474A4">
        <w:rPr>
          <w:rFonts w:ascii="Calibri" w:hAnsi="Calibri" w:cs="Calibri"/>
          <w:sz w:val="22"/>
          <w:szCs w:val="22"/>
          <w:highlight w:val="yellow"/>
        </w:rPr>
        <w:t>Third-party financing options</w:t>
      </w:r>
    </w:p>
    <w:p w14:paraId="215399E3" w14:textId="59D94D78" w:rsidR="73850E2F" w:rsidRPr="009474A4" w:rsidRDefault="2D05775D" w:rsidP="73850E2F">
      <w:pPr>
        <w:spacing w:line="240" w:lineRule="auto"/>
        <w:rPr>
          <w:rFonts w:ascii="Calibri" w:hAnsi="Calibri" w:cs="Calibri"/>
          <w:sz w:val="22"/>
          <w:szCs w:val="22"/>
          <w:highlight w:val="yellow"/>
        </w:rPr>
      </w:pPr>
      <w:r w:rsidRPr="009474A4">
        <w:rPr>
          <w:rFonts w:ascii="Calibri" w:hAnsi="Calibri" w:cs="Calibri"/>
          <w:sz w:val="22"/>
          <w:szCs w:val="22"/>
          <w:highlight w:val="yellow"/>
        </w:rPr>
        <w:lastRenderedPageBreak/>
        <w:t>Note any funding restrictions (e.g., Buy America requirements, prevailing wage, spending deadlines).]</w:t>
      </w:r>
    </w:p>
    <w:p w14:paraId="6A1821DA" w14:textId="544AE79F" w:rsidR="00CD54E1" w:rsidRPr="009474A4" w:rsidRDefault="00600AD5" w:rsidP="00CD54E1">
      <w:pPr>
        <w:pStyle w:val="Heading2"/>
        <w:rPr>
          <w:rFonts w:ascii="Calibri" w:hAnsi="Calibri" w:cs="Calibri"/>
        </w:rPr>
      </w:pPr>
      <w:bookmarkStart w:id="13" w:name="_Toc117520892"/>
      <w:r w:rsidRPr="009474A4">
        <w:rPr>
          <w:rFonts w:ascii="Calibri" w:hAnsi="Calibri" w:cs="Calibri"/>
        </w:rPr>
        <w:t xml:space="preserve">3.2 </w:t>
      </w:r>
      <w:r w:rsidR="00F07062" w:rsidRPr="009474A4">
        <w:rPr>
          <w:rFonts w:ascii="Calibri" w:hAnsi="Calibri" w:cs="Calibri"/>
        </w:rPr>
        <w:t>District Depot/Yard Information</w:t>
      </w:r>
      <w:bookmarkStart w:id="14" w:name="_Toc117520893"/>
      <w:bookmarkEnd w:id="13"/>
    </w:p>
    <w:p w14:paraId="7C2AFC54" w14:textId="30297A34" w:rsidR="00F07062" w:rsidRPr="009474A4" w:rsidRDefault="00F07062" w:rsidP="00927A3F">
      <w:pPr>
        <w:rPr>
          <w:rFonts w:ascii="Calibri" w:hAnsi="Calibri" w:cs="Calibri"/>
          <w:color w:val="0F4761" w:themeColor="accent1" w:themeShade="BF"/>
          <w:sz w:val="22"/>
          <w:szCs w:val="22"/>
        </w:rPr>
      </w:pPr>
      <w:r w:rsidRPr="009474A4">
        <w:rPr>
          <w:rFonts w:ascii="Calibri" w:hAnsi="Calibri" w:cs="Calibri"/>
          <w:sz w:val="22"/>
          <w:szCs w:val="22"/>
          <w:highlight w:val="yellow"/>
        </w:rPr>
        <w:t xml:space="preserve">[add depot address locations and # buses at each location, how vehicles are parked (ex: double-stacked) and stored (ex: outside without shelter), if applicable, type of barrier surrounding the depot (chain-link fence, concrete wall, etc.), any </w:t>
      </w:r>
      <w:commentRangeStart w:id="15"/>
      <w:r w:rsidRPr="009474A4">
        <w:rPr>
          <w:rFonts w:ascii="Calibri" w:hAnsi="Calibri" w:cs="Calibri"/>
          <w:sz w:val="22"/>
          <w:szCs w:val="22"/>
          <w:highlight w:val="yellow"/>
        </w:rPr>
        <w:t xml:space="preserve">photo documentation </w:t>
      </w:r>
      <w:commentRangeEnd w:id="15"/>
      <w:r w:rsidRPr="009474A4">
        <w:rPr>
          <w:rStyle w:val="CommentReference"/>
          <w:rFonts w:ascii="Calibri" w:hAnsi="Calibri" w:cs="Calibri"/>
          <w:sz w:val="22"/>
          <w:szCs w:val="22"/>
          <w:highlight w:val="yellow"/>
        </w:rPr>
        <w:commentReference w:id="15"/>
      </w:r>
      <w:r w:rsidRPr="009474A4">
        <w:rPr>
          <w:rFonts w:ascii="Calibri" w:hAnsi="Calibri" w:cs="Calibri"/>
          <w:sz w:val="22"/>
          <w:szCs w:val="22"/>
          <w:highlight w:val="yellow"/>
        </w:rPr>
        <w:t>available, and provide information on existing electrical panel/capacity]</w:t>
      </w:r>
      <w:r w:rsidRPr="009474A4">
        <w:rPr>
          <w:rFonts w:ascii="Calibri" w:hAnsi="Calibri" w:cs="Calibri"/>
          <w:sz w:val="22"/>
          <w:szCs w:val="22"/>
        </w:rPr>
        <w:t>.</w:t>
      </w:r>
      <w:bookmarkEnd w:id="14"/>
    </w:p>
    <w:p w14:paraId="181F2C9C" w14:textId="344C5CE3" w:rsidR="00F07062" w:rsidRPr="009474A4" w:rsidRDefault="009A3BB2" w:rsidP="00CD54E1">
      <w:pPr>
        <w:pStyle w:val="Heading2"/>
        <w:rPr>
          <w:rFonts w:ascii="Calibri" w:hAnsi="Calibri" w:cs="Calibri"/>
        </w:rPr>
      </w:pPr>
      <w:bookmarkStart w:id="16" w:name="_Toc117520894"/>
      <w:r w:rsidRPr="009474A4">
        <w:rPr>
          <w:rFonts w:ascii="Calibri" w:hAnsi="Calibri" w:cs="Calibri"/>
        </w:rPr>
        <w:t xml:space="preserve">3.3 </w:t>
      </w:r>
      <w:commentRangeStart w:id="17"/>
      <w:r w:rsidR="00F07062" w:rsidRPr="009474A4">
        <w:rPr>
          <w:rFonts w:ascii="Calibri" w:hAnsi="Calibri" w:cs="Calibri"/>
        </w:rPr>
        <w:t xml:space="preserve">District Fleet </w:t>
      </w:r>
      <w:commentRangeEnd w:id="17"/>
      <w:r w:rsidR="00F07062" w:rsidRPr="009474A4">
        <w:rPr>
          <w:rStyle w:val="CommentReference"/>
          <w:rFonts w:ascii="Calibri" w:hAnsi="Calibri" w:cs="Calibri"/>
          <w:sz w:val="32"/>
          <w:szCs w:val="32"/>
        </w:rPr>
        <w:commentReference w:id="17"/>
      </w:r>
      <w:r w:rsidR="00F07062" w:rsidRPr="009474A4">
        <w:rPr>
          <w:rFonts w:ascii="Calibri" w:hAnsi="Calibri" w:cs="Calibri"/>
        </w:rPr>
        <w:t>Route and Operation Information</w:t>
      </w:r>
      <w:bookmarkEnd w:id="16"/>
    </w:p>
    <w:p w14:paraId="62453D08" w14:textId="2C0447EE" w:rsidR="00927A3F" w:rsidRPr="009474A4" w:rsidRDefault="00F07062" w:rsidP="00244F43">
      <w:pPr>
        <w:spacing w:line="240" w:lineRule="auto"/>
        <w:rPr>
          <w:rFonts w:ascii="Calibri" w:hAnsi="Calibri" w:cs="Calibri"/>
          <w:sz w:val="22"/>
          <w:szCs w:val="22"/>
        </w:rPr>
      </w:pPr>
      <w:bookmarkStart w:id="18" w:name="_Toc117520895"/>
      <w:r w:rsidRPr="009474A4">
        <w:rPr>
          <w:rFonts w:ascii="Calibri" w:hAnsi="Calibri" w:cs="Calibri"/>
          <w:sz w:val="22"/>
          <w:szCs w:val="22"/>
          <w:highlight w:val="yellow"/>
        </w:rPr>
        <w:t>[Attachment A: District Fleet</w:t>
      </w:r>
      <w:r w:rsidRPr="009474A4">
        <w:rPr>
          <w:rFonts w:ascii="Calibri" w:eastAsia="Calibri" w:hAnsi="Calibri" w:cs="Calibri"/>
          <w:sz w:val="22"/>
          <w:szCs w:val="22"/>
          <w:highlight w:val="yellow"/>
        </w:rPr>
        <w:t>]</w:t>
      </w:r>
      <w:r w:rsidRPr="009474A4">
        <w:rPr>
          <w:rFonts w:ascii="Calibri" w:hAnsi="Calibri" w:cs="Calibri"/>
          <w:sz w:val="22"/>
          <w:szCs w:val="22"/>
        </w:rPr>
        <w:t xml:space="preserve"> is a list of current District school buses, route and operation details. School buses are generally replaced based on bus age of </w:t>
      </w:r>
      <w:r w:rsidRPr="009474A4">
        <w:rPr>
          <w:rFonts w:ascii="Calibri" w:hAnsi="Calibri" w:cs="Calibri"/>
          <w:sz w:val="22"/>
          <w:szCs w:val="22"/>
          <w:highlight w:val="yellow"/>
        </w:rPr>
        <w:t>[x-years or x-miles]</w:t>
      </w:r>
      <w:r w:rsidRPr="009474A4">
        <w:rPr>
          <w:rFonts w:ascii="Calibri" w:hAnsi="Calibri" w:cs="Calibri"/>
          <w:sz w:val="22"/>
          <w:szCs w:val="22"/>
        </w:rPr>
        <w:t xml:space="preserve">, depending on operational needs. </w:t>
      </w:r>
      <w:r w:rsidRPr="009474A4">
        <w:rPr>
          <w:rFonts w:ascii="Calibri" w:hAnsi="Calibri" w:cs="Calibri"/>
          <w:sz w:val="22"/>
          <w:szCs w:val="22"/>
          <w:highlight w:val="yellow"/>
        </w:rPr>
        <w:t xml:space="preserve">[Include current fleet makeup - type of buses and # of each type, average route length, annual miles, operating hours, seasonal usage, ADA specifications, </w:t>
      </w:r>
      <w:commentRangeStart w:id="19"/>
      <w:r w:rsidRPr="009474A4">
        <w:rPr>
          <w:rFonts w:ascii="Calibri" w:hAnsi="Calibri" w:cs="Calibri"/>
          <w:sz w:val="22"/>
          <w:szCs w:val="22"/>
          <w:highlight w:val="yellow"/>
        </w:rPr>
        <w:t>temperature ranges, terrain (hilly, flat)</w:t>
      </w:r>
      <w:commentRangeEnd w:id="19"/>
      <w:r w:rsidRPr="009474A4">
        <w:rPr>
          <w:rStyle w:val="CommentReference"/>
          <w:rFonts w:ascii="Calibri" w:hAnsi="Calibri" w:cs="Calibri"/>
          <w:sz w:val="22"/>
          <w:szCs w:val="22"/>
          <w:highlight w:val="yellow"/>
        </w:rPr>
        <w:commentReference w:id="19"/>
      </w:r>
      <w:r w:rsidRPr="009474A4">
        <w:rPr>
          <w:rFonts w:ascii="Calibri" w:hAnsi="Calibri" w:cs="Calibri"/>
          <w:sz w:val="22"/>
          <w:szCs w:val="22"/>
          <w:highlight w:val="yellow"/>
        </w:rPr>
        <w:t>, fleet management and ownership model] - Can be attached in an excel spreadsheet for ease of use</w:t>
      </w:r>
      <w:r w:rsidRPr="009474A4">
        <w:rPr>
          <w:rFonts w:ascii="Calibri" w:hAnsi="Calibri" w:cs="Calibri"/>
          <w:sz w:val="22"/>
          <w:szCs w:val="22"/>
        </w:rPr>
        <w:t>.</w:t>
      </w:r>
      <w:bookmarkEnd w:id="18"/>
    </w:p>
    <w:p w14:paraId="39F8CB92" w14:textId="2E8FE2F4" w:rsidR="00F07062" w:rsidRPr="009474A4" w:rsidRDefault="00F07062" w:rsidP="00852D11">
      <w:pPr>
        <w:pStyle w:val="Heading1"/>
        <w:numPr>
          <w:ilvl w:val="0"/>
          <w:numId w:val="23"/>
        </w:numPr>
        <w:rPr>
          <w:rFonts w:ascii="Calibri" w:hAnsi="Calibri" w:cs="Calibri"/>
        </w:rPr>
      </w:pPr>
      <w:bookmarkStart w:id="20" w:name="_Toc117520896"/>
      <w:r w:rsidRPr="009474A4">
        <w:rPr>
          <w:rFonts w:ascii="Calibri" w:hAnsi="Calibri" w:cs="Calibri"/>
        </w:rPr>
        <w:t>Race and Gender Equity in Public Purchasing &amp; Contracting</w:t>
      </w:r>
      <w:bookmarkEnd w:id="20"/>
    </w:p>
    <w:p w14:paraId="18A66427" w14:textId="719F36DA" w:rsidR="00F07062" w:rsidRPr="009474A4" w:rsidRDefault="009A3BB2" w:rsidP="000C4532">
      <w:pPr>
        <w:pStyle w:val="Heading2"/>
        <w:rPr>
          <w:rStyle w:val="normaltextrun"/>
          <w:rFonts w:ascii="Calibri" w:hAnsi="Calibri" w:cs="Calibri"/>
        </w:rPr>
      </w:pPr>
      <w:bookmarkStart w:id="21" w:name="_Toc117520897"/>
      <w:r w:rsidRPr="009474A4">
        <w:rPr>
          <w:rStyle w:val="normaltextrun"/>
          <w:rFonts w:ascii="Calibri" w:hAnsi="Calibri" w:cs="Calibri"/>
        </w:rPr>
        <w:t xml:space="preserve">4.1 </w:t>
      </w:r>
      <w:r w:rsidR="00F07062" w:rsidRPr="009474A4">
        <w:rPr>
          <w:rStyle w:val="normaltextrun"/>
          <w:rFonts w:ascii="Calibri" w:hAnsi="Calibri" w:cs="Calibri"/>
        </w:rPr>
        <w:t>District Equity Values and Principles</w:t>
      </w:r>
      <w:bookmarkEnd w:id="21"/>
    </w:p>
    <w:p w14:paraId="02583375" w14:textId="6DE54FB9" w:rsidR="00F07062" w:rsidRPr="009474A4" w:rsidRDefault="00F07062" w:rsidP="00927A3F">
      <w:pPr>
        <w:spacing w:line="240" w:lineRule="auto"/>
        <w:rPr>
          <w:rFonts w:ascii="Calibri" w:eastAsia="Calibri" w:hAnsi="Calibri" w:cs="Calibri"/>
        </w:rPr>
      </w:pPr>
      <w:bookmarkStart w:id="22" w:name="_Toc117520898"/>
      <w:r w:rsidRPr="009474A4">
        <w:rPr>
          <w:rStyle w:val="normaltextrun"/>
          <w:rFonts w:ascii="Calibri" w:hAnsi="Calibri" w:cs="Calibri"/>
          <w:sz w:val="22"/>
          <w:szCs w:val="22"/>
          <w:shd w:val="clear" w:color="auto" w:fill="FFFFFF"/>
        </w:rPr>
        <w:t xml:space="preserve">The </w:t>
      </w:r>
      <w:proofErr w:type="gramStart"/>
      <w:r w:rsidRPr="009474A4">
        <w:rPr>
          <w:rStyle w:val="normaltextrun"/>
          <w:rFonts w:ascii="Calibri" w:hAnsi="Calibri" w:cs="Calibri"/>
          <w:sz w:val="22"/>
          <w:szCs w:val="22"/>
          <w:shd w:val="clear" w:color="auto" w:fill="FFFFFF"/>
        </w:rPr>
        <w:t>District</w:t>
      </w:r>
      <w:proofErr w:type="gramEnd"/>
      <w:r w:rsidRPr="009474A4">
        <w:rPr>
          <w:rStyle w:val="normaltextrun"/>
          <w:rFonts w:ascii="Calibri" w:hAnsi="Calibri" w:cs="Calibri"/>
          <w:sz w:val="22"/>
          <w:szCs w:val="22"/>
          <w:shd w:val="clear" w:color="auto" w:fill="FFFFFF"/>
        </w:rPr>
        <w:t xml:space="preserve"> strives to achieve ability, race and gender equity and expects any firm contracting with the </w:t>
      </w:r>
      <w:proofErr w:type="gramStart"/>
      <w:r w:rsidRPr="009474A4">
        <w:rPr>
          <w:rStyle w:val="normaltextrun"/>
          <w:rFonts w:ascii="Calibri" w:hAnsi="Calibri" w:cs="Calibri"/>
          <w:sz w:val="22"/>
          <w:szCs w:val="22"/>
          <w:shd w:val="clear" w:color="auto" w:fill="FFFFFF"/>
        </w:rPr>
        <w:t>District</w:t>
      </w:r>
      <w:proofErr w:type="gramEnd"/>
      <w:r w:rsidRPr="009474A4">
        <w:rPr>
          <w:rStyle w:val="normaltextrun"/>
          <w:rFonts w:ascii="Calibri" w:hAnsi="Calibri" w:cs="Calibri"/>
          <w:sz w:val="22"/>
          <w:szCs w:val="22"/>
          <w:shd w:val="clear" w:color="auto" w:fill="FFFFFF"/>
        </w:rPr>
        <w:t xml:space="preserve"> to do the same. The </w:t>
      </w:r>
      <w:proofErr w:type="gramStart"/>
      <w:r w:rsidRPr="009474A4">
        <w:rPr>
          <w:rStyle w:val="normaltextrun"/>
          <w:rFonts w:ascii="Calibri" w:hAnsi="Calibri" w:cs="Calibri"/>
          <w:sz w:val="22"/>
          <w:szCs w:val="22"/>
          <w:shd w:val="clear" w:color="auto" w:fill="FFFFFF"/>
        </w:rPr>
        <w:t>District</w:t>
      </w:r>
      <w:proofErr w:type="gramEnd"/>
      <w:r w:rsidRPr="009474A4">
        <w:rPr>
          <w:rStyle w:val="normaltextrun"/>
          <w:rFonts w:ascii="Calibri" w:hAnsi="Calibri" w:cs="Calibri"/>
          <w:sz w:val="22"/>
          <w:szCs w:val="22"/>
          <w:shd w:val="clear" w:color="auto" w:fill="FFFFFF"/>
        </w:rPr>
        <w:t xml:space="preserve"> is dedicated to increasing contracting opportunities for Minority Business Enterprises (MBE), Women Business Enterprises (WBE), businesses owned by </w:t>
      </w:r>
      <w:proofErr w:type="gramStart"/>
      <w:r w:rsidRPr="009474A4">
        <w:rPr>
          <w:rStyle w:val="normaltextrun"/>
          <w:rFonts w:ascii="Calibri" w:hAnsi="Calibri" w:cs="Calibri"/>
          <w:sz w:val="22"/>
          <w:szCs w:val="22"/>
          <w:shd w:val="clear" w:color="auto" w:fill="FFFFFF"/>
        </w:rPr>
        <w:t>Service Disabled</w:t>
      </w:r>
      <w:proofErr w:type="gramEnd"/>
      <w:r w:rsidRPr="009474A4">
        <w:rPr>
          <w:rStyle w:val="normaltextrun"/>
          <w:rFonts w:ascii="Calibri" w:hAnsi="Calibri" w:cs="Calibri"/>
          <w:sz w:val="22"/>
          <w:szCs w:val="22"/>
          <w:shd w:val="clear" w:color="auto" w:fill="FFFFFF"/>
        </w:rPr>
        <w:t xml:space="preserve"> Veterans (SDV) and/or Emerging Small Businesses (ESB) and is also dedicated to </w:t>
      </w:r>
      <w:r w:rsidR="005B5C45" w:rsidRPr="009474A4">
        <w:rPr>
          <w:rStyle w:val="normaltextrun"/>
          <w:rFonts w:ascii="Calibri" w:hAnsi="Calibri" w:cs="Calibri"/>
          <w:sz w:val="22"/>
          <w:szCs w:val="22"/>
          <w:shd w:val="clear" w:color="auto" w:fill="FFFFFF"/>
        </w:rPr>
        <w:t xml:space="preserve">the workforce development of </w:t>
      </w:r>
      <w:r w:rsidR="0044669F" w:rsidRPr="009474A4">
        <w:rPr>
          <w:rStyle w:val="normaltextrun"/>
          <w:rFonts w:ascii="Calibri" w:hAnsi="Calibri" w:cs="Calibri"/>
          <w:sz w:val="22"/>
          <w:szCs w:val="22"/>
          <w:shd w:val="clear" w:color="auto" w:fill="FFFFFF"/>
        </w:rPr>
        <w:t>communities of color</w:t>
      </w:r>
      <w:r w:rsidRPr="009474A4">
        <w:rPr>
          <w:rStyle w:val="normaltextrun"/>
          <w:rFonts w:ascii="Calibri" w:hAnsi="Calibri" w:cs="Calibri"/>
          <w:sz w:val="22"/>
          <w:szCs w:val="22"/>
          <w:shd w:val="clear" w:color="auto" w:fill="FFFFFF"/>
        </w:rPr>
        <w:t xml:space="preserve">, women, </w:t>
      </w:r>
      <w:proofErr w:type="gramStart"/>
      <w:r w:rsidRPr="009474A4">
        <w:rPr>
          <w:rStyle w:val="normaltextrun"/>
          <w:rFonts w:ascii="Calibri" w:hAnsi="Calibri" w:cs="Calibri"/>
          <w:sz w:val="22"/>
          <w:szCs w:val="22"/>
          <w:shd w:val="clear" w:color="auto" w:fill="FFFFFF"/>
        </w:rPr>
        <w:t>service disabled</w:t>
      </w:r>
      <w:proofErr w:type="gramEnd"/>
      <w:r w:rsidRPr="009474A4">
        <w:rPr>
          <w:rStyle w:val="normaltextrun"/>
          <w:rFonts w:ascii="Calibri" w:hAnsi="Calibri" w:cs="Calibri"/>
          <w:sz w:val="22"/>
          <w:szCs w:val="22"/>
          <w:shd w:val="clear" w:color="auto" w:fill="FFFFFF"/>
        </w:rPr>
        <w:t xml:space="preserve"> veteran</w:t>
      </w:r>
      <w:r w:rsidR="005B5C45" w:rsidRPr="009474A4">
        <w:rPr>
          <w:rStyle w:val="normaltextrun"/>
          <w:rFonts w:ascii="Calibri" w:hAnsi="Calibri" w:cs="Calibri"/>
          <w:sz w:val="22"/>
          <w:szCs w:val="22"/>
          <w:shd w:val="clear" w:color="auto" w:fill="FFFFFF"/>
        </w:rPr>
        <w:t>s</w:t>
      </w:r>
      <w:r w:rsidRPr="009474A4">
        <w:rPr>
          <w:rStyle w:val="normaltextrun"/>
          <w:rFonts w:ascii="Calibri" w:hAnsi="Calibri" w:cs="Calibri"/>
          <w:sz w:val="22"/>
          <w:szCs w:val="22"/>
          <w:shd w:val="clear" w:color="auto" w:fill="FFFFFF"/>
        </w:rPr>
        <w:t xml:space="preserve"> and people with disabilities.</w:t>
      </w:r>
      <w:bookmarkEnd w:id="22"/>
      <w:r w:rsidRPr="009474A4">
        <w:rPr>
          <w:rStyle w:val="normaltextrun"/>
          <w:rFonts w:ascii="Calibri" w:hAnsi="Calibri" w:cs="Calibri"/>
          <w:sz w:val="22"/>
          <w:szCs w:val="22"/>
          <w:shd w:val="clear" w:color="auto" w:fill="FFFFFF"/>
        </w:rPr>
        <w:t> </w:t>
      </w:r>
      <w:r w:rsidRPr="009474A4">
        <w:rPr>
          <w:rStyle w:val="eop"/>
          <w:rFonts w:ascii="Calibri" w:hAnsi="Calibri" w:cs="Calibri"/>
          <w:sz w:val="22"/>
          <w:szCs w:val="22"/>
          <w:shd w:val="clear" w:color="auto" w:fill="FFFFFF"/>
        </w:rPr>
        <w:t> </w:t>
      </w:r>
    </w:p>
    <w:p w14:paraId="0CBAD378" w14:textId="2AF14B5C" w:rsidR="00F07062" w:rsidRPr="009474A4" w:rsidRDefault="00F07062" w:rsidP="000C4532">
      <w:pPr>
        <w:spacing w:after="0" w:line="240" w:lineRule="auto"/>
        <w:rPr>
          <w:rFonts w:ascii="Calibri" w:hAnsi="Calibri" w:cs="Calibri"/>
          <w:b/>
          <w:bCs/>
          <w:sz w:val="22"/>
          <w:szCs w:val="22"/>
        </w:rPr>
      </w:pPr>
      <w:r w:rsidRPr="009474A4">
        <w:rPr>
          <w:rFonts w:ascii="Calibri" w:hAnsi="Calibri" w:cs="Calibri"/>
          <w:b/>
          <w:bCs/>
          <w:sz w:val="22"/>
          <w:szCs w:val="22"/>
          <w:highlight w:val="yellow"/>
        </w:rPr>
        <w:t>[</w:t>
      </w:r>
      <w:r w:rsidR="00662220" w:rsidRPr="009474A4">
        <w:rPr>
          <w:rFonts w:ascii="Calibri" w:hAnsi="Calibri" w:cs="Calibri"/>
          <w:b/>
          <w:bCs/>
          <w:sz w:val="22"/>
          <w:szCs w:val="22"/>
          <w:highlight w:val="yellow"/>
        </w:rPr>
        <w:t xml:space="preserve">Add in </w:t>
      </w:r>
      <w:r w:rsidRPr="009474A4">
        <w:rPr>
          <w:rFonts w:ascii="Calibri" w:hAnsi="Calibri" w:cs="Calibri"/>
          <w:b/>
          <w:bCs/>
          <w:sz w:val="22"/>
          <w:szCs w:val="22"/>
          <w:highlight w:val="yellow"/>
        </w:rPr>
        <w:t>District Values</w:t>
      </w:r>
      <w:r w:rsidR="00662220" w:rsidRPr="009474A4">
        <w:rPr>
          <w:rFonts w:ascii="Calibri" w:hAnsi="Calibri" w:cs="Calibri"/>
          <w:b/>
          <w:bCs/>
          <w:sz w:val="22"/>
          <w:szCs w:val="22"/>
          <w:highlight w:val="yellow"/>
        </w:rPr>
        <w:t xml:space="preserve">. </w:t>
      </w:r>
      <w:r w:rsidR="00662220" w:rsidRPr="009474A4">
        <w:rPr>
          <w:rFonts w:ascii="Calibri" w:hAnsi="Calibri" w:cs="Calibri"/>
          <w:sz w:val="22"/>
          <w:szCs w:val="22"/>
          <w:highlight w:val="yellow"/>
        </w:rPr>
        <w:t>Example language below.</w:t>
      </w:r>
      <w:r w:rsidRPr="009474A4">
        <w:rPr>
          <w:rFonts w:ascii="Calibri" w:hAnsi="Calibri" w:cs="Calibri"/>
          <w:b/>
          <w:bCs/>
          <w:sz w:val="22"/>
          <w:szCs w:val="22"/>
          <w:highlight w:val="yellow"/>
        </w:rPr>
        <w:t>]</w:t>
      </w:r>
    </w:p>
    <w:p w14:paraId="4CAF4092" w14:textId="77777777" w:rsidR="00FB7FC5" w:rsidRPr="009474A4" w:rsidRDefault="00FB7FC5" w:rsidP="000C4532">
      <w:pPr>
        <w:spacing w:after="0" w:line="240" w:lineRule="auto"/>
        <w:rPr>
          <w:rFonts w:ascii="Calibri" w:hAnsi="Calibri" w:cs="Calibri"/>
          <w:b/>
          <w:bCs/>
          <w:sz w:val="22"/>
          <w:szCs w:val="22"/>
        </w:rPr>
      </w:pPr>
    </w:p>
    <w:p w14:paraId="764F4C67" w14:textId="1F53B4F3" w:rsidR="00F07062" w:rsidRPr="009474A4" w:rsidRDefault="00F07062" w:rsidP="000C4532">
      <w:pPr>
        <w:spacing w:after="0" w:line="240" w:lineRule="auto"/>
        <w:rPr>
          <w:rFonts w:ascii="Calibri" w:hAnsi="Calibri" w:cs="Calibri"/>
          <w:sz w:val="22"/>
          <w:szCs w:val="22"/>
        </w:rPr>
      </w:pPr>
      <w:r w:rsidRPr="009474A4">
        <w:rPr>
          <w:rFonts w:ascii="Calibri" w:hAnsi="Calibri" w:cs="Calibri"/>
          <w:b/>
          <w:bCs/>
          <w:sz w:val="22"/>
          <w:szCs w:val="22"/>
        </w:rPr>
        <w:t>Equity:</w:t>
      </w:r>
      <w:r w:rsidRPr="009474A4">
        <w:rPr>
          <w:rFonts w:ascii="Calibri" w:hAnsi="Calibri" w:cs="Calibri"/>
          <w:sz w:val="22"/>
          <w:szCs w:val="22"/>
        </w:rPr>
        <w:t xml:space="preserve"> 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will lead with equity while centering intersectionality. We recognize how past and current systems of structural racism and discrimination result in environmental injustices and the marginalization of people with disabilities,</w:t>
      </w:r>
      <w:r w:rsidR="00B167E1" w:rsidRPr="009474A4">
        <w:rPr>
          <w:rFonts w:ascii="Calibri" w:hAnsi="Calibri" w:cs="Calibri"/>
          <w:sz w:val="22"/>
          <w:szCs w:val="22"/>
        </w:rPr>
        <w:t xml:space="preserve"> communities of color, and</w:t>
      </w:r>
      <w:r w:rsidRPr="009474A4">
        <w:rPr>
          <w:rFonts w:ascii="Calibri" w:hAnsi="Calibri" w:cs="Calibri"/>
          <w:sz w:val="22"/>
          <w:szCs w:val="22"/>
        </w:rPr>
        <w:t xml:space="preserve"> low-income, Black, Tribal</w:t>
      </w:r>
      <w:r w:rsidR="00B167E1" w:rsidRPr="009474A4">
        <w:rPr>
          <w:rFonts w:ascii="Calibri" w:hAnsi="Calibri" w:cs="Calibri"/>
          <w:sz w:val="22"/>
          <w:szCs w:val="22"/>
        </w:rPr>
        <w:t xml:space="preserve">, and </w:t>
      </w:r>
      <w:r w:rsidRPr="009474A4">
        <w:rPr>
          <w:rFonts w:ascii="Calibri" w:hAnsi="Calibri" w:cs="Calibri"/>
          <w:sz w:val="22"/>
          <w:szCs w:val="22"/>
        </w:rPr>
        <w:t xml:space="preserve">Indigenous </w:t>
      </w:r>
      <w:r w:rsidR="00B167E1" w:rsidRPr="009474A4">
        <w:rPr>
          <w:rFonts w:ascii="Calibri" w:hAnsi="Calibri" w:cs="Calibri"/>
          <w:sz w:val="22"/>
          <w:szCs w:val="22"/>
        </w:rPr>
        <w:t xml:space="preserve">communities </w:t>
      </w:r>
      <w:r w:rsidRPr="009474A4">
        <w:rPr>
          <w:rFonts w:ascii="Calibri" w:hAnsi="Calibri" w:cs="Calibri"/>
          <w:sz w:val="22"/>
          <w:szCs w:val="22"/>
        </w:rPr>
        <w:t xml:space="preserve">throughout the United States. 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recognizes that we have an opportunity and a responsibility to mitigate these injustices. Therefore, by working with our partners and stakeholders, The District will increase access to electric school buses for communities that have been historically marginalized by centering equity in our processes, procedures and distribution of resources.   </w:t>
      </w:r>
    </w:p>
    <w:p w14:paraId="5B3309E3" w14:textId="77777777" w:rsidR="00F07062" w:rsidRPr="009474A4" w:rsidRDefault="00F07062" w:rsidP="00F07062">
      <w:pPr>
        <w:pStyle w:val="ListParagraph"/>
        <w:spacing w:after="0" w:line="240" w:lineRule="auto"/>
        <w:ind w:left="576"/>
        <w:rPr>
          <w:rFonts w:ascii="Calibri" w:hAnsi="Calibri" w:cs="Calibri"/>
          <w:sz w:val="22"/>
          <w:szCs w:val="22"/>
        </w:rPr>
      </w:pPr>
    </w:p>
    <w:p w14:paraId="500F2B8C" w14:textId="77777777" w:rsidR="00F07062" w:rsidRPr="009474A4" w:rsidRDefault="00F07062" w:rsidP="000C4532">
      <w:pPr>
        <w:spacing w:after="0" w:line="240" w:lineRule="auto"/>
        <w:rPr>
          <w:rFonts w:ascii="Calibri" w:hAnsi="Calibri" w:cs="Calibri"/>
          <w:sz w:val="22"/>
          <w:szCs w:val="22"/>
        </w:rPr>
      </w:pPr>
      <w:r w:rsidRPr="009474A4">
        <w:rPr>
          <w:rFonts w:ascii="Calibri" w:hAnsi="Calibri" w:cs="Calibri"/>
          <w:b/>
          <w:bCs/>
          <w:sz w:val="22"/>
          <w:szCs w:val="22"/>
        </w:rPr>
        <w:t>Integrity:</w:t>
      </w:r>
      <w:r w:rsidRPr="009474A4">
        <w:rPr>
          <w:rFonts w:ascii="Calibri" w:hAnsi="Calibri" w:cs="Calibri"/>
          <w:sz w:val="22"/>
          <w:szCs w:val="22"/>
        </w:rPr>
        <w:t xml:space="preserve"> 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will be transparent in our work with our partners and stakeholders. 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will utilize monitoring, evaluation and learning feedback loops to create a culture of accountability and ensure our processes and outcomes do not perpetuate injustices to historically underserved communities.    </w:t>
      </w:r>
    </w:p>
    <w:p w14:paraId="71066AC7" w14:textId="77777777" w:rsidR="00F07062" w:rsidRPr="009474A4" w:rsidRDefault="00F07062" w:rsidP="00F07062">
      <w:pPr>
        <w:pStyle w:val="ListParagraph"/>
        <w:spacing w:after="0" w:line="240" w:lineRule="auto"/>
        <w:ind w:left="576"/>
        <w:rPr>
          <w:rFonts w:ascii="Calibri" w:hAnsi="Calibri" w:cs="Calibri"/>
          <w:sz w:val="22"/>
          <w:szCs w:val="22"/>
        </w:rPr>
      </w:pPr>
    </w:p>
    <w:p w14:paraId="1E3B5B17" w14:textId="2F1D0E50" w:rsidR="00F07062" w:rsidRPr="009474A4" w:rsidRDefault="00F07062" w:rsidP="000C4532">
      <w:pPr>
        <w:spacing w:after="0" w:line="240" w:lineRule="auto"/>
        <w:rPr>
          <w:rFonts w:ascii="Calibri" w:hAnsi="Calibri" w:cs="Calibri"/>
          <w:sz w:val="22"/>
          <w:szCs w:val="22"/>
        </w:rPr>
      </w:pPr>
      <w:r w:rsidRPr="009474A4">
        <w:rPr>
          <w:rFonts w:ascii="Calibri" w:hAnsi="Calibri" w:cs="Calibri"/>
          <w:b/>
          <w:bCs/>
          <w:sz w:val="22"/>
          <w:szCs w:val="22"/>
        </w:rPr>
        <w:lastRenderedPageBreak/>
        <w:t>Innovation:</w:t>
      </w:r>
      <w:r w:rsidRPr="009474A4">
        <w:rPr>
          <w:rFonts w:ascii="Calibri" w:hAnsi="Calibri" w:cs="Calibri"/>
          <w:sz w:val="22"/>
          <w:szCs w:val="22"/>
        </w:rPr>
        <w:t xml:space="preserve"> 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will incorporate new ideas, creative thinking and technologies to engage with our partners in an inclusive and equitable manner and co-create solutions for the transition of the </w:t>
      </w:r>
      <w:proofErr w:type="gramStart"/>
      <w:r w:rsidR="00263599" w:rsidRPr="009474A4">
        <w:rPr>
          <w:rFonts w:ascii="Calibri" w:hAnsi="Calibri" w:cs="Calibri"/>
          <w:sz w:val="22"/>
          <w:szCs w:val="22"/>
        </w:rPr>
        <w:t>D</w:t>
      </w:r>
      <w:r w:rsidR="00832D37" w:rsidRPr="009474A4">
        <w:rPr>
          <w:rFonts w:ascii="Calibri" w:hAnsi="Calibri" w:cs="Calibri"/>
          <w:sz w:val="22"/>
          <w:szCs w:val="22"/>
        </w:rPr>
        <w:t>istrict’s</w:t>
      </w:r>
      <w:proofErr w:type="gramEnd"/>
      <w:r w:rsidR="00832D37" w:rsidRPr="009474A4">
        <w:rPr>
          <w:rFonts w:ascii="Calibri" w:hAnsi="Calibri" w:cs="Calibri"/>
          <w:sz w:val="22"/>
          <w:szCs w:val="22"/>
        </w:rPr>
        <w:t xml:space="preserve"> </w:t>
      </w:r>
      <w:r w:rsidRPr="009474A4">
        <w:rPr>
          <w:rFonts w:ascii="Calibri" w:hAnsi="Calibri" w:cs="Calibri"/>
          <w:sz w:val="22"/>
          <w:szCs w:val="22"/>
        </w:rPr>
        <w:t>school bus fleet to electric.  </w:t>
      </w:r>
    </w:p>
    <w:p w14:paraId="66225280" w14:textId="77777777" w:rsidR="00F07062" w:rsidRPr="009474A4" w:rsidRDefault="00F07062" w:rsidP="00F07062">
      <w:pPr>
        <w:pStyle w:val="ListParagraph"/>
        <w:spacing w:after="0" w:line="240" w:lineRule="auto"/>
        <w:ind w:left="576"/>
        <w:rPr>
          <w:rFonts w:ascii="Calibri" w:hAnsi="Calibri" w:cs="Calibri"/>
          <w:sz w:val="22"/>
          <w:szCs w:val="22"/>
        </w:rPr>
      </w:pPr>
    </w:p>
    <w:p w14:paraId="4DC3EDD6" w14:textId="77777777" w:rsidR="00F07062" w:rsidRPr="009474A4" w:rsidRDefault="00F07062" w:rsidP="000C4532">
      <w:pPr>
        <w:spacing w:after="0" w:line="240" w:lineRule="auto"/>
        <w:rPr>
          <w:rFonts w:ascii="Calibri" w:hAnsi="Calibri" w:cs="Calibri"/>
          <w:sz w:val="22"/>
          <w:szCs w:val="22"/>
        </w:rPr>
      </w:pPr>
      <w:r w:rsidRPr="009474A4">
        <w:rPr>
          <w:rFonts w:ascii="Calibri" w:hAnsi="Calibri" w:cs="Calibri"/>
          <w:b/>
          <w:bCs/>
          <w:sz w:val="22"/>
          <w:szCs w:val="22"/>
        </w:rPr>
        <w:t>Trust:</w:t>
      </w:r>
      <w:r w:rsidRPr="009474A4">
        <w:rPr>
          <w:rFonts w:ascii="Calibri" w:hAnsi="Calibri" w:cs="Calibri"/>
          <w:sz w:val="22"/>
          <w:szCs w:val="22"/>
        </w:rPr>
        <w:t xml:space="preserve"> 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will continue to safeguard the trust of our partners, stakeholders and the public by being fair, just and transparent in our decision-making, and mindful in our relationships and communications.   </w:t>
      </w:r>
    </w:p>
    <w:p w14:paraId="708815D0" w14:textId="77777777" w:rsidR="00F07062" w:rsidRPr="009474A4" w:rsidRDefault="00F07062" w:rsidP="00F07062">
      <w:pPr>
        <w:pStyle w:val="ListParagraph"/>
        <w:spacing w:after="0" w:line="240" w:lineRule="auto"/>
        <w:ind w:left="576"/>
        <w:rPr>
          <w:rFonts w:ascii="Calibri" w:hAnsi="Calibri" w:cs="Calibri"/>
          <w:sz w:val="22"/>
          <w:szCs w:val="22"/>
        </w:rPr>
      </w:pPr>
      <w:r w:rsidRPr="009474A4">
        <w:rPr>
          <w:rFonts w:ascii="Calibri" w:hAnsi="Calibri" w:cs="Calibri"/>
          <w:sz w:val="22"/>
          <w:szCs w:val="22"/>
        </w:rPr>
        <w:t> </w:t>
      </w:r>
    </w:p>
    <w:p w14:paraId="2FB9BC0F" w14:textId="717A1CC5" w:rsidR="00F07062" w:rsidRPr="009474A4" w:rsidRDefault="00F07062" w:rsidP="00244F43">
      <w:pPr>
        <w:spacing w:after="0" w:line="240" w:lineRule="auto"/>
        <w:rPr>
          <w:rFonts w:ascii="Calibri" w:hAnsi="Calibri" w:cs="Calibri"/>
          <w:b/>
          <w:bCs/>
          <w:sz w:val="22"/>
          <w:szCs w:val="22"/>
        </w:rPr>
      </w:pPr>
      <w:r w:rsidRPr="009474A4">
        <w:rPr>
          <w:rFonts w:ascii="Calibri" w:hAnsi="Calibri" w:cs="Calibri"/>
          <w:b/>
          <w:bCs/>
          <w:sz w:val="22"/>
          <w:szCs w:val="22"/>
          <w:highlight w:val="yellow"/>
        </w:rPr>
        <w:t>[</w:t>
      </w:r>
      <w:r w:rsidR="00662220" w:rsidRPr="009474A4">
        <w:rPr>
          <w:rFonts w:ascii="Calibri" w:hAnsi="Calibri" w:cs="Calibri"/>
          <w:b/>
          <w:bCs/>
          <w:sz w:val="22"/>
          <w:szCs w:val="22"/>
          <w:highlight w:val="yellow"/>
        </w:rPr>
        <w:t xml:space="preserve">Add in </w:t>
      </w:r>
      <w:r w:rsidRPr="009474A4">
        <w:rPr>
          <w:rFonts w:ascii="Calibri" w:hAnsi="Calibri" w:cs="Calibri"/>
          <w:b/>
          <w:bCs/>
          <w:sz w:val="22"/>
          <w:szCs w:val="22"/>
          <w:highlight w:val="yellow"/>
        </w:rPr>
        <w:t>District Equity Principles</w:t>
      </w:r>
      <w:r w:rsidR="00662220" w:rsidRPr="009474A4">
        <w:rPr>
          <w:rFonts w:ascii="Calibri" w:hAnsi="Calibri" w:cs="Calibri"/>
          <w:b/>
          <w:bCs/>
          <w:sz w:val="22"/>
          <w:szCs w:val="22"/>
          <w:highlight w:val="yellow"/>
        </w:rPr>
        <w:t xml:space="preserve">. </w:t>
      </w:r>
      <w:r w:rsidR="00662220" w:rsidRPr="009474A4">
        <w:rPr>
          <w:rFonts w:ascii="Calibri" w:hAnsi="Calibri" w:cs="Calibri"/>
          <w:sz w:val="22"/>
          <w:szCs w:val="22"/>
          <w:highlight w:val="yellow"/>
        </w:rPr>
        <w:t>Example language below.</w:t>
      </w:r>
      <w:r w:rsidRPr="009474A4">
        <w:rPr>
          <w:rFonts w:ascii="Calibri" w:hAnsi="Calibri" w:cs="Calibri"/>
          <w:b/>
          <w:bCs/>
          <w:sz w:val="22"/>
          <w:szCs w:val="22"/>
          <w:highlight w:val="yellow"/>
        </w:rPr>
        <w:t>]</w:t>
      </w:r>
      <w:r w:rsidRPr="009474A4">
        <w:rPr>
          <w:rFonts w:ascii="Calibri" w:hAnsi="Calibri" w:cs="Calibri"/>
          <w:b/>
          <w:bCs/>
          <w:sz w:val="22"/>
          <w:szCs w:val="22"/>
        </w:rPr>
        <w:t> </w:t>
      </w:r>
    </w:p>
    <w:p w14:paraId="037049B8" w14:textId="77777777" w:rsidR="00F07062" w:rsidRPr="009474A4" w:rsidRDefault="00F07062" w:rsidP="00852D11">
      <w:pPr>
        <w:pStyle w:val="ListParagraph"/>
        <w:numPr>
          <w:ilvl w:val="0"/>
          <w:numId w:val="2"/>
        </w:numPr>
        <w:spacing w:after="0" w:line="240" w:lineRule="auto"/>
        <w:rPr>
          <w:rFonts w:ascii="Calibri" w:hAnsi="Calibri" w:cs="Calibri"/>
          <w:sz w:val="22"/>
          <w:szCs w:val="22"/>
        </w:rPr>
      </w:pPr>
      <w:commentRangeStart w:id="23"/>
      <w:r w:rsidRPr="009474A4">
        <w:rPr>
          <w:rFonts w:ascii="Calibri" w:hAnsi="Calibri" w:cs="Calibri"/>
          <w:sz w:val="22"/>
          <w:szCs w:val="22"/>
        </w:rPr>
        <w:t>Address historical and structural injustices    </w:t>
      </w:r>
    </w:p>
    <w:p w14:paraId="05C8C927" w14:textId="72C8FFE0" w:rsidR="00F07062" w:rsidRPr="009474A4" w:rsidRDefault="00F07062" w:rsidP="00852D11">
      <w:pPr>
        <w:pStyle w:val="ListParagraph"/>
        <w:numPr>
          <w:ilvl w:val="0"/>
          <w:numId w:val="2"/>
        </w:numPr>
        <w:spacing w:after="0" w:line="240" w:lineRule="auto"/>
        <w:rPr>
          <w:rFonts w:ascii="Calibri" w:hAnsi="Calibri" w:cs="Calibri"/>
          <w:sz w:val="22"/>
          <w:szCs w:val="22"/>
        </w:rPr>
      </w:pPr>
      <w:r w:rsidRPr="009474A4">
        <w:rPr>
          <w:rFonts w:ascii="Calibri" w:hAnsi="Calibri" w:cs="Calibri"/>
          <w:sz w:val="22"/>
          <w:szCs w:val="22"/>
        </w:rPr>
        <w:t xml:space="preserve">Build trust, listen, learn </w:t>
      </w:r>
      <w:r w:rsidR="00263599" w:rsidRPr="009474A4">
        <w:rPr>
          <w:rFonts w:ascii="Calibri" w:hAnsi="Calibri" w:cs="Calibri"/>
          <w:sz w:val="22"/>
          <w:szCs w:val="22"/>
        </w:rPr>
        <w:t>and</w:t>
      </w:r>
      <w:r w:rsidRPr="009474A4">
        <w:rPr>
          <w:rFonts w:ascii="Calibri" w:hAnsi="Calibri" w:cs="Calibri"/>
          <w:sz w:val="22"/>
          <w:szCs w:val="22"/>
        </w:rPr>
        <w:t xml:space="preserve"> adapt </w:t>
      </w:r>
    </w:p>
    <w:p w14:paraId="02D97E37" w14:textId="77777777" w:rsidR="00F07062" w:rsidRPr="009474A4" w:rsidRDefault="00F07062" w:rsidP="00852D11">
      <w:pPr>
        <w:pStyle w:val="ListParagraph"/>
        <w:numPr>
          <w:ilvl w:val="0"/>
          <w:numId w:val="2"/>
        </w:numPr>
        <w:spacing w:after="0" w:line="240" w:lineRule="auto"/>
        <w:rPr>
          <w:rFonts w:ascii="Calibri" w:hAnsi="Calibri" w:cs="Calibri"/>
          <w:sz w:val="22"/>
          <w:szCs w:val="22"/>
        </w:rPr>
      </w:pPr>
      <w:r w:rsidRPr="009474A4">
        <w:rPr>
          <w:rFonts w:ascii="Calibri" w:hAnsi="Calibri" w:cs="Calibri"/>
          <w:sz w:val="22"/>
          <w:szCs w:val="22"/>
        </w:rPr>
        <w:t>Be transparent, accountable and collaborative   </w:t>
      </w:r>
    </w:p>
    <w:p w14:paraId="6CCBBB6D" w14:textId="77777777" w:rsidR="00F07062" w:rsidRPr="009474A4" w:rsidRDefault="00F07062" w:rsidP="00852D11">
      <w:pPr>
        <w:pStyle w:val="ListParagraph"/>
        <w:numPr>
          <w:ilvl w:val="0"/>
          <w:numId w:val="2"/>
        </w:numPr>
        <w:spacing w:after="0" w:line="240" w:lineRule="auto"/>
        <w:rPr>
          <w:rFonts w:ascii="Calibri" w:hAnsi="Calibri" w:cs="Calibri"/>
          <w:sz w:val="22"/>
          <w:szCs w:val="22"/>
        </w:rPr>
      </w:pPr>
      <w:r w:rsidRPr="009474A4">
        <w:rPr>
          <w:rFonts w:ascii="Calibri" w:hAnsi="Calibri" w:cs="Calibri"/>
          <w:sz w:val="22"/>
          <w:szCs w:val="22"/>
        </w:rPr>
        <w:t>Prioritize people over vehicles, profit, property or placemaking    </w:t>
      </w:r>
      <w:commentRangeEnd w:id="23"/>
      <w:r w:rsidRPr="009474A4">
        <w:rPr>
          <w:rStyle w:val="CommentReference"/>
          <w:rFonts w:ascii="Calibri" w:hAnsi="Calibri" w:cs="Calibri"/>
          <w:sz w:val="22"/>
          <w:szCs w:val="22"/>
        </w:rPr>
        <w:commentReference w:id="23"/>
      </w:r>
    </w:p>
    <w:p w14:paraId="5EE22E52" w14:textId="77777777" w:rsidR="00F07062" w:rsidRPr="009474A4" w:rsidRDefault="00F07062" w:rsidP="00F07062">
      <w:pPr>
        <w:pStyle w:val="ListParagraph"/>
        <w:spacing w:after="0" w:line="240" w:lineRule="auto"/>
        <w:ind w:left="792"/>
        <w:rPr>
          <w:rFonts w:ascii="Calibri" w:hAnsi="Calibri" w:cs="Calibri"/>
          <w:sz w:val="22"/>
          <w:szCs w:val="22"/>
        </w:rPr>
      </w:pPr>
    </w:p>
    <w:p w14:paraId="2617FBF2" w14:textId="1796B149" w:rsidR="00F07062" w:rsidRPr="009474A4" w:rsidRDefault="009A3BB2" w:rsidP="00244F43">
      <w:pPr>
        <w:pStyle w:val="Heading2"/>
        <w:rPr>
          <w:rFonts w:ascii="Calibri" w:hAnsi="Calibri" w:cs="Calibri"/>
        </w:rPr>
      </w:pPr>
      <w:bookmarkStart w:id="24" w:name="_Toc117520899"/>
      <w:r w:rsidRPr="009474A4">
        <w:rPr>
          <w:rFonts w:ascii="Calibri" w:hAnsi="Calibri" w:cs="Calibri"/>
        </w:rPr>
        <w:t xml:space="preserve">4.2 </w:t>
      </w:r>
      <w:r w:rsidR="00F07062" w:rsidRPr="009474A4">
        <w:rPr>
          <w:rFonts w:ascii="Calibri" w:hAnsi="Calibri" w:cs="Calibri"/>
        </w:rPr>
        <w:t>Career or Learning Programs</w:t>
      </w:r>
      <w:bookmarkEnd w:id="24"/>
    </w:p>
    <w:p w14:paraId="2852BB36" w14:textId="70CDC6A3" w:rsidR="00F07062" w:rsidRPr="009474A4" w:rsidRDefault="00F07062" w:rsidP="00FB7FC5">
      <w:pPr>
        <w:rPr>
          <w:rFonts w:ascii="Calibri" w:hAnsi="Calibri" w:cs="Calibri"/>
          <w:sz w:val="22"/>
          <w:szCs w:val="22"/>
        </w:rPr>
      </w:pPr>
      <w:bookmarkStart w:id="25" w:name="_Toc117520900"/>
      <w:r w:rsidRPr="009474A4">
        <w:rPr>
          <w:rFonts w:ascii="Calibri" w:hAnsi="Calibri" w:cs="Calibri"/>
          <w:sz w:val="22"/>
          <w:szCs w:val="22"/>
        </w:rPr>
        <w:t xml:space="preserve">Additionally, the District will utilize electric school buses to </w:t>
      </w:r>
      <w:r w:rsidR="00E67CA0" w:rsidRPr="009474A4">
        <w:rPr>
          <w:rFonts w:ascii="Calibri" w:hAnsi="Calibri" w:cs="Calibri"/>
          <w:sz w:val="22"/>
          <w:szCs w:val="22"/>
        </w:rPr>
        <w:t xml:space="preserve">offer </w:t>
      </w:r>
      <w:r w:rsidRPr="009474A4">
        <w:rPr>
          <w:rFonts w:ascii="Calibri" w:hAnsi="Calibri" w:cs="Calibri"/>
          <w:sz w:val="22"/>
          <w:szCs w:val="22"/>
        </w:rPr>
        <w:t xml:space="preserve">career learning opportunities for students, providing </w:t>
      </w:r>
      <w:proofErr w:type="gramStart"/>
      <w:r w:rsidRPr="009474A4">
        <w:rPr>
          <w:rFonts w:ascii="Calibri" w:hAnsi="Calibri" w:cs="Calibri"/>
          <w:sz w:val="22"/>
          <w:szCs w:val="22"/>
        </w:rPr>
        <w:t>them</w:t>
      </w:r>
      <w:proofErr w:type="gramEnd"/>
      <w:r w:rsidRPr="009474A4">
        <w:rPr>
          <w:rFonts w:ascii="Calibri" w:hAnsi="Calibri" w:cs="Calibri"/>
          <w:sz w:val="22"/>
          <w:szCs w:val="22"/>
        </w:rPr>
        <w:t xml:space="preserve"> exposure to various potential career paths, including, but not limited </w:t>
      </w:r>
      <w:proofErr w:type="gramStart"/>
      <w:r w:rsidRPr="009474A4">
        <w:rPr>
          <w:rFonts w:ascii="Calibri" w:hAnsi="Calibri" w:cs="Calibri"/>
          <w:sz w:val="22"/>
          <w:szCs w:val="22"/>
        </w:rPr>
        <w:t>to:</w:t>
      </w:r>
      <w:proofErr w:type="gramEnd"/>
      <w:r w:rsidRPr="009474A4">
        <w:rPr>
          <w:rFonts w:ascii="Calibri" w:hAnsi="Calibri" w:cs="Calibri"/>
          <w:sz w:val="22"/>
          <w:szCs w:val="22"/>
        </w:rPr>
        <w:t xml:space="preserve"> vehicle technical services, sustainability, architecture, engineering and related services, and legal and accounting services through programmatic involvement with </w:t>
      </w:r>
      <w:r w:rsidRPr="009474A4">
        <w:rPr>
          <w:rFonts w:ascii="Calibri" w:hAnsi="Calibri" w:cs="Calibri"/>
          <w:sz w:val="22"/>
          <w:szCs w:val="22"/>
          <w:highlight w:val="yellow"/>
        </w:rPr>
        <w:t>[Add any District career or learning programs]</w:t>
      </w:r>
      <w:r w:rsidRPr="009474A4">
        <w:rPr>
          <w:rFonts w:ascii="Calibri" w:hAnsi="Calibri" w:cs="Calibri"/>
          <w:sz w:val="22"/>
          <w:szCs w:val="22"/>
        </w:rPr>
        <w:t>.</w:t>
      </w:r>
      <w:bookmarkEnd w:id="25"/>
    </w:p>
    <w:p w14:paraId="08E4C09E" w14:textId="1AF6172C" w:rsidR="00F07062" w:rsidRPr="009474A4" w:rsidRDefault="009A3BB2" w:rsidP="00244F43">
      <w:pPr>
        <w:pStyle w:val="Heading2"/>
        <w:rPr>
          <w:rFonts w:ascii="Calibri" w:hAnsi="Calibri" w:cs="Calibri"/>
        </w:rPr>
      </w:pPr>
      <w:bookmarkStart w:id="26" w:name="_Toc117520901"/>
      <w:r w:rsidRPr="009474A4">
        <w:rPr>
          <w:rFonts w:ascii="Calibri" w:hAnsi="Calibri" w:cs="Calibri"/>
        </w:rPr>
        <w:t xml:space="preserve">4.3 </w:t>
      </w:r>
      <w:r w:rsidR="00F07062" w:rsidRPr="009474A4">
        <w:rPr>
          <w:rFonts w:ascii="Calibri" w:hAnsi="Calibri" w:cs="Calibri"/>
        </w:rPr>
        <w:t>Equity Purchasing Policies</w:t>
      </w:r>
      <w:bookmarkEnd w:id="26"/>
    </w:p>
    <w:p w14:paraId="4ABE1CA4" w14:textId="0264748D" w:rsidR="00F07062" w:rsidRPr="009474A4" w:rsidRDefault="00F07062" w:rsidP="00244F43">
      <w:pPr>
        <w:rPr>
          <w:rFonts w:ascii="Calibri" w:hAnsi="Calibri" w:cs="Calibri"/>
          <w:sz w:val="22"/>
          <w:szCs w:val="22"/>
        </w:rPr>
      </w:pPr>
      <w:bookmarkStart w:id="27" w:name="_Toc117520902"/>
      <w:r w:rsidRPr="009474A4">
        <w:rPr>
          <w:rFonts w:ascii="Calibri" w:hAnsi="Calibri" w:cs="Calibri"/>
          <w:sz w:val="22"/>
          <w:szCs w:val="22"/>
        </w:rPr>
        <w:t>Provide details on how your organization will contribute to and comply with these values in your work.</w:t>
      </w:r>
      <w:r w:rsidR="6C84C601" w:rsidRPr="009474A4">
        <w:rPr>
          <w:rFonts w:ascii="Calibri" w:hAnsi="Calibri" w:cs="Calibri"/>
          <w:sz w:val="22"/>
          <w:szCs w:val="22"/>
        </w:rPr>
        <w:t xml:space="preserve"> This should </w:t>
      </w:r>
      <w:r w:rsidR="19D9843E" w:rsidRPr="009474A4">
        <w:rPr>
          <w:rFonts w:ascii="Calibri" w:hAnsi="Calibri" w:cs="Calibri"/>
          <w:sz w:val="22"/>
          <w:szCs w:val="22"/>
        </w:rPr>
        <w:t>include a plan with meaningful approaches and considerations for including equity principles</w:t>
      </w:r>
      <w:r w:rsidR="30EFF99E" w:rsidRPr="009474A4">
        <w:rPr>
          <w:rFonts w:ascii="Calibri" w:hAnsi="Calibri" w:cs="Calibri"/>
          <w:sz w:val="22"/>
          <w:szCs w:val="22"/>
        </w:rPr>
        <w:t xml:space="preserve"> and/or historically underserved communities in your project. </w:t>
      </w:r>
      <w:r w:rsidRPr="009474A4">
        <w:rPr>
          <w:rFonts w:ascii="Calibri" w:hAnsi="Calibri" w:cs="Calibri"/>
          <w:sz w:val="22"/>
          <w:szCs w:val="22"/>
          <w:highlight w:val="yellow"/>
        </w:rPr>
        <w:t xml:space="preserve">[Add any </w:t>
      </w:r>
      <w:r w:rsidR="30EFF99E" w:rsidRPr="009474A4">
        <w:rPr>
          <w:rFonts w:ascii="Calibri" w:hAnsi="Calibri" w:cs="Calibri"/>
          <w:sz w:val="22"/>
          <w:szCs w:val="22"/>
          <w:highlight w:val="yellow"/>
        </w:rPr>
        <w:t xml:space="preserve">additional </w:t>
      </w:r>
      <w:r w:rsidRPr="009474A4">
        <w:rPr>
          <w:rFonts w:ascii="Calibri" w:hAnsi="Calibri" w:cs="Calibri"/>
          <w:sz w:val="22"/>
          <w:szCs w:val="22"/>
          <w:highlight w:val="yellow"/>
        </w:rPr>
        <w:t>district specific equity purchasing or contracting policies, or career pathway programs</w:t>
      </w:r>
      <w:r w:rsidR="004D3B15" w:rsidRPr="009474A4">
        <w:rPr>
          <w:rFonts w:ascii="Calibri" w:hAnsi="Calibri" w:cs="Calibri"/>
          <w:sz w:val="22"/>
          <w:szCs w:val="22"/>
          <w:highlight w:val="yellow"/>
        </w:rPr>
        <w:t xml:space="preserve">. Example: The </w:t>
      </w:r>
      <w:proofErr w:type="gramStart"/>
      <w:r w:rsidR="004D3B15" w:rsidRPr="009474A4">
        <w:rPr>
          <w:rFonts w:ascii="Calibri" w:hAnsi="Calibri" w:cs="Calibri"/>
          <w:sz w:val="22"/>
          <w:szCs w:val="22"/>
          <w:highlight w:val="yellow"/>
        </w:rPr>
        <w:t>District</w:t>
      </w:r>
      <w:proofErr w:type="gramEnd"/>
      <w:r w:rsidR="004D3B15" w:rsidRPr="009474A4">
        <w:rPr>
          <w:rFonts w:ascii="Calibri" w:hAnsi="Calibri" w:cs="Calibri"/>
          <w:sz w:val="22"/>
          <w:szCs w:val="22"/>
          <w:highlight w:val="yellow"/>
        </w:rPr>
        <w:t xml:space="preserve"> highly values a vendor that demonstrates team members from certified small, local, veteran-owned, minority-owned, and/or women-owned businesses, </w:t>
      </w:r>
      <w:r w:rsidR="004D3B15" w:rsidRPr="009474A4">
        <w:rPr>
          <w:rFonts w:ascii="Calibri" w:hAnsi="Calibri" w:cs="Calibri"/>
          <w:b/>
          <w:bCs/>
          <w:sz w:val="22"/>
          <w:szCs w:val="22"/>
          <w:highlight w:val="yellow"/>
        </w:rPr>
        <w:t xml:space="preserve">and </w:t>
      </w:r>
      <w:r w:rsidR="004D3B15" w:rsidRPr="009474A4">
        <w:rPr>
          <w:rFonts w:ascii="Calibri" w:hAnsi="Calibri" w:cs="Calibri"/>
          <w:sz w:val="22"/>
          <w:szCs w:val="22"/>
          <w:highlight w:val="yellow"/>
        </w:rPr>
        <w:t>that these team members receive a significant portion of contract funds (greater than 20%)</w:t>
      </w:r>
      <w:r w:rsidRPr="009474A4">
        <w:rPr>
          <w:rFonts w:ascii="Calibri" w:hAnsi="Calibri" w:cs="Calibri"/>
          <w:sz w:val="22"/>
          <w:szCs w:val="22"/>
          <w:highlight w:val="yellow"/>
        </w:rPr>
        <w:t>]</w:t>
      </w:r>
      <w:r w:rsidRPr="009474A4">
        <w:rPr>
          <w:rFonts w:ascii="Calibri" w:hAnsi="Calibri" w:cs="Calibri"/>
          <w:sz w:val="22"/>
          <w:szCs w:val="22"/>
        </w:rPr>
        <w:t>.</w:t>
      </w:r>
      <w:bookmarkEnd w:id="27"/>
    </w:p>
    <w:p w14:paraId="5FE730F4" w14:textId="77777777" w:rsidR="00997BCE" w:rsidRPr="009474A4" w:rsidRDefault="00997BCE" w:rsidP="00852D11">
      <w:pPr>
        <w:pStyle w:val="Heading1"/>
        <w:numPr>
          <w:ilvl w:val="0"/>
          <w:numId w:val="23"/>
        </w:numPr>
        <w:rPr>
          <w:rFonts w:ascii="Calibri" w:hAnsi="Calibri" w:cs="Calibri"/>
        </w:rPr>
      </w:pPr>
      <w:r w:rsidRPr="009474A4">
        <w:rPr>
          <w:rFonts w:ascii="Calibri" w:hAnsi="Calibri" w:cs="Calibri"/>
        </w:rPr>
        <w:t>Scope of Work</w:t>
      </w:r>
    </w:p>
    <w:p w14:paraId="434DE113" w14:textId="77777777" w:rsidR="00997BCE" w:rsidRPr="009474A4" w:rsidRDefault="00997BCE" w:rsidP="00997BCE">
      <w:pPr>
        <w:rPr>
          <w:rFonts w:ascii="Calibri" w:hAnsi="Calibri" w:cs="Calibri"/>
          <w:sz w:val="2"/>
          <w:szCs w:val="2"/>
        </w:rPr>
      </w:pPr>
    </w:p>
    <w:p w14:paraId="1DC066FA" w14:textId="05BC80BF" w:rsidR="00997BCE" w:rsidRPr="009474A4" w:rsidRDefault="009A3BB2" w:rsidP="0026778C">
      <w:pPr>
        <w:pStyle w:val="Heading2"/>
        <w:rPr>
          <w:rFonts w:ascii="Calibri" w:hAnsi="Calibri" w:cs="Calibri"/>
        </w:rPr>
      </w:pPr>
      <w:bookmarkStart w:id="28" w:name="_Toc117520904"/>
      <w:r w:rsidRPr="009474A4">
        <w:rPr>
          <w:rFonts w:ascii="Calibri" w:hAnsi="Calibri" w:cs="Calibri"/>
        </w:rPr>
        <w:t xml:space="preserve">5.1 </w:t>
      </w:r>
      <w:r w:rsidR="00997BCE" w:rsidRPr="009474A4">
        <w:rPr>
          <w:rFonts w:ascii="Calibri" w:hAnsi="Calibri" w:cs="Calibri"/>
        </w:rPr>
        <w:t>Procurement Schedule</w:t>
      </w:r>
      <w:bookmarkEnd w:id="28"/>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1620"/>
      </w:tblGrid>
      <w:tr w:rsidR="00997BCE" w:rsidRPr="009474A4" w14:paraId="41F53296" w14:textId="77777777">
        <w:tc>
          <w:tcPr>
            <w:tcW w:w="4783" w:type="dxa"/>
            <w:shd w:val="clear" w:color="auto" w:fill="AEAAAA"/>
          </w:tcPr>
          <w:p w14:paraId="793B4CD3" w14:textId="77777777" w:rsidR="00997BCE" w:rsidRPr="009474A4" w:rsidRDefault="00997BCE">
            <w:pPr>
              <w:pStyle w:val="ListParagraph"/>
              <w:spacing w:after="0" w:line="240" w:lineRule="auto"/>
              <w:ind w:left="0"/>
              <w:rPr>
                <w:rFonts w:ascii="Calibri" w:hAnsi="Calibri" w:cs="Calibri"/>
                <w:b/>
                <w:bCs/>
              </w:rPr>
            </w:pPr>
            <w:r w:rsidRPr="009474A4">
              <w:rPr>
                <w:rFonts w:ascii="Calibri" w:hAnsi="Calibri" w:cs="Calibri"/>
                <w:b/>
                <w:bCs/>
              </w:rPr>
              <w:t>ACTIVITY</w:t>
            </w:r>
          </w:p>
        </w:tc>
        <w:tc>
          <w:tcPr>
            <w:tcW w:w="1620" w:type="dxa"/>
            <w:shd w:val="clear" w:color="auto" w:fill="AEAAAA"/>
          </w:tcPr>
          <w:p w14:paraId="72FF29D8" w14:textId="77777777" w:rsidR="00997BCE" w:rsidRPr="009474A4" w:rsidRDefault="00997BCE">
            <w:pPr>
              <w:pStyle w:val="ListParagraph"/>
              <w:spacing w:after="0" w:line="240" w:lineRule="auto"/>
              <w:ind w:left="0"/>
              <w:jc w:val="center"/>
              <w:rPr>
                <w:rFonts w:ascii="Calibri" w:hAnsi="Calibri" w:cs="Calibri"/>
                <w:b/>
                <w:bCs/>
              </w:rPr>
            </w:pPr>
            <w:r w:rsidRPr="009474A4">
              <w:rPr>
                <w:rFonts w:ascii="Calibri" w:hAnsi="Calibri" w:cs="Calibri"/>
                <w:b/>
                <w:bCs/>
              </w:rPr>
              <w:t>DATE</w:t>
            </w:r>
          </w:p>
        </w:tc>
      </w:tr>
      <w:tr w:rsidR="00997BCE" w:rsidRPr="009474A4" w14:paraId="11E8E9C6" w14:textId="77777777">
        <w:tc>
          <w:tcPr>
            <w:tcW w:w="4783" w:type="dxa"/>
          </w:tcPr>
          <w:p w14:paraId="76A28CB7" w14:textId="77777777" w:rsidR="00997BCE" w:rsidRPr="009474A4" w:rsidRDefault="00997BCE">
            <w:pPr>
              <w:pStyle w:val="ListParagraph"/>
              <w:spacing w:after="0" w:line="240" w:lineRule="auto"/>
              <w:ind w:left="0"/>
              <w:rPr>
                <w:rFonts w:ascii="Calibri" w:hAnsi="Calibri" w:cs="Calibri"/>
              </w:rPr>
            </w:pPr>
            <w:r w:rsidRPr="009474A4">
              <w:rPr>
                <w:rFonts w:ascii="Calibri" w:hAnsi="Calibri" w:cs="Calibri"/>
              </w:rPr>
              <w:t xml:space="preserve">Issuance of Request for Proposal </w:t>
            </w:r>
          </w:p>
        </w:tc>
        <w:tc>
          <w:tcPr>
            <w:tcW w:w="1620" w:type="dxa"/>
            <w:shd w:val="clear" w:color="auto" w:fill="FFFF00"/>
          </w:tcPr>
          <w:p w14:paraId="54FD3BB8" w14:textId="77777777" w:rsidR="00997BCE" w:rsidRPr="009474A4" w:rsidRDefault="00997BCE">
            <w:pPr>
              <w:pStyle w:val="ListParagraph"/>
              <w:spacing w:after="0" w:line="240" w:lineRule="auto"/>
              <w:ind w:left="0"/>
              <w:rPr>
                <w:rFonts w:ascii="Calibri" w:hAnsi="Calibri" w:cs="Calibri"/>
                <w:b/>
                <w:bCs/>
              </w:rPr>
            </w:pPr>
          </w:p>
        </w:tc>
      </w:tr>
      <w:tr w:rsidR="00997BCE" w:rsidRPr="009474A4" w14:paraId="4CA22423" w14:textId="77777777">
        <w:tc>
          <w:tcPr>
            <w:tcW w:w="4783" w:type="dxa"/>
          </w:tcPr>
          <w:p w14:paraId="2F5D01EF" w14:textId="77777777" w:rsidR="00997BCE" w:rsidRPr="009474A4" w:rsidRDefault="00997BCE">
            <w:pPr>
              <w:pStyle w:val="ListParagraph"/>
              <w:spacing w:after="0" w:line="240" w:lineRule="auto"/>
              <w:ind w:left="0"/>
              <w:rPr>
                <w:rFonts w:ascii="Calibri" w:hAnsi="Calibri" w:cs="Calibri"/>
              </w:rPr>
            </w:pPr>
            <w:commentRangeStart w:id="29"/>
            <w:r w:rsidRPr="009474A4">
              <w:rPr>
                <w:rFonts w:ascii="Calibri" w:hAnsi="Calibri" w:cs="Calibri"/>
              </w:rPr>
              <w:t>Scheduled Site Visits</w:t>
            </w:r>
            <w:commentRangeEnd w:id="29"/>
            <w:r w:rsidRPr="009474A4">
              <w:rPr>
                <w:rStyle w:val="CommentReference"/>
                <w:rFonts w:ascii="Calibri" w:hAnsi="Calibri" w:cs="Calibri"/>
                <w:sz w:val="24"/>
                <w:szCs w:val="24"/>
              </w:rPr>
              <w:commentReference w:id="29"/>
            </w:r>
          </w:p>
        </w:tc>
        <w:tc>
          <w:tcPr>
            <w:tcW w:w="1620" w:type="dxa"/>
            <w:shd w:val="clear" w:color="auto" w:fill="FFFF00"/>
          </w:tcPr>
          <w:p w14:paraId="1E1FFFB9" w14:textId="77777777" w:rsidR="00997BCE" w:rsidRPr="009474A4" w:rsidRDefault="00997BCE">
            <w:pPr>
              <w:pStyle w:val="ListParagraph"/>
              <w:spacing w:after="0" w:line="240" w:lineRule="auto"/>
              <w:ind w:left="0"/>
              <w:rPr>
                <w:rFonts w:ascii="Calibri" w:hAnsi="Calibri" w:cs="Calibri"/>
                <w:b/>
                <w:bCs/>
              </w:rPr>
            </w:pPr>
          </w:p>
        </w:tc>
      </w:tr>
      <w:tr w:rsidR="00997BCE" w:rsidRPr="009474A4" w14:paraId="1736C961" w14:textId="77777777">
        <w:tc>
          <w:tcPr>
            <w:tcW w:w="4783" w:type="dxa"/>
          </w:tcPr>
          <w:p w14:paraId="03513AF2" w14:textId="77777777" w:rsidR="00997BCE" w:rsidRPr="009474A4" w:rsidRDefault="00997BCE">
            <w:pPr>
              <w:pStyle w:val="ListParagraph"/>
              <w:spacing w:after="0" w:line="240" w:lineRule="auto"/>
              <w:ind w:left="0"/>
              <w:rPr>
                <w:rFonts w:ascii="Calibri" w:hAnsi="Calibri" w:cs="Calibri"/>
              </w:rPr>
            </w:pPr>
            <w:r w:rsidRPr="009474A4">
              <w:rPr>
                <w:rFonts w:ascii="Calibri" w:hAnsi="Calibri" w:cs="Calibri"/>
              </w:rPr>
              <w:t>Deadline for Questions or Clarifications</w:t>
            </w:r>
          </w:p>
        </w:tc>
        <w:tc>
          <w:tcPr>
            <w:tcW w:w="1620" w:type="dxa"/>
            <w:shd w:val="clear" w:color="auto" w:fill="FFFF00"/>
          </w:tcPr>
          <w:p w14:paraId="5E4EFC6D" w14:textId="77777777" w:rsidR="00997BCE" w:rsidRPr="009474A4" w:rsidRDefault="00997BCE">
            <w:pPr>
              <w:pStyle w:val="ListParagraph"/>
              <w:spacing w:after="0" w:line="240" w:lineRule="auto"/>
              <w:ind w:left="0"/>
              <w:rPr>
                <w:rFonts w:ascii="Calibri" w:hAnsi="Calibri" w:cs="Calibri"/>
                <w:b/>
                <w:bCs/>
              </w:rPr>
            </w:pPr>
          </w:p>
        </w:tc>
      </w:tr>
      <w:tr w:rsidR="00997BCE" w:rsidRPr="009474A4" w14:paraId="6DE1A6EF" w14:textId="77777777">
        <w:tc>
          <w:tcPr>
            <w:tcW w:w="4783" w:type="dxa"/>
          </w:tcPr>
          <w:p w14:paraId="2BD8484F" w14:textId="77777777" w:rsidR="00997BCE" w:rsidRPr="009474A4" w:rsidRDefault="00997BCE">
            <w:pPr>
              <w:pStyle w:val="ListParagraph"/>
              <w:spacing w:after="0" w:line="240" w:lineRule="auto"/>
              <w:ind w:left="0"/>
              <w:rPr>
                <w:rFonts w:ascii="Calibri" w:hAnsi="Calibri" w:cs="Calibri"/>
              </w:rPr>
            </w:pPr>
            <w:r w:rsidRPr="009474A4">
              <w:rPr>
                <w:rFonts w:ascii="Calibri" w:hAnsi="Calibri" w:cs="Calibri"/>
              </w:rPr>
              <w:t>Final Addenda Deadline</w:t>
            </w:r>
          </w:p>
        </w:tc>
        <w:tc>
          <w:tcPr>
            <w:tcW w:w="1620" w:type="dxa"/>
            <w:shd w:val="clear" w:color="auto" w:fill="FFFF00"/>
          </w:tcPr>
          <w:p w14:paraId="235ACFC6" w14:textId="77777777" w:rsidR="00997BCE" w:rsidRPr="009474A4" w:rsidRDefault="00997BCE">
            <w:pPr>
              <w:pStyle w:val="ListParagraph"/>
              <w:spacing w:after="0" w:line="240" w:lineRule="auto"/>
              <w:ind w:left="0"/>
              <w:rPr>
                <w:rFonts w:ascii="Calibri" w:hAnsi="Calibri" w:cs="Calibri"/>
                <w:b/>
                <w:bCs/>
              </w:rPr>
            </w:pPr>
          </w:p>
        </w:tc>
      </w:tr>
      <w:tr w:rsidR="00997BCE" w:rsidRPr="009474A4" w14:paraId="495C2F30" w14:textId="77777777">
        <w:tc>
          <w:tcPr>
            <w:tcW w:w="4783" w:type="dxa"/>
          </w:tcPr>
          <w:p w14:paraId="04CE0E06" w14:textId="77777777" w:rsidR="00997BCE" w:rsidRPr="009474A4" w:rsidRDefault="00997BCE">
            <w:pPr>
              <w:pStyle w:val="ListParagraph"/>
              <w:spacing w:after="0" w:line="240" w:lineRule="auto"/>
              <w:ind w:left="0"/>
              <w:rPr>
                <w:rFonts w:ascii="Calibri" w:hAnsi="Calibri" w:cs="Calibri"/>
              </w:rPr>
            </w:pPr>
            <w:r w:rsidRPr="009474A4">
              <w:rPr>
                <w:rFonts w:ascii="Calibri" w:hAnsi="Calibri" w:cs="Calibri"/>
              </w:rPr>
              <w:t>Proposal Deadline</w:t>
            </w:r>
          </w:p>
        </w:tc>
        <w:tc>
          <w:tcPr>
            <w:tcW w:w="1620" w:type="dxa"/>
            <w:shd w:val="clear" w:color="auto" w:fill="FFFF00"/>
          </w:tcPr>
          <w:p w14:paraId="6FFC9E92" w14:textId="77777777" w:rsidR="00997BCE" w:rsidRPr="009474A4" w:rsidRDefault="00997BCE">
            <w:pPr>
              <w:pStyle w:val="ListParagraph"/>
              <w:spacing w:after="0" w:line="240" w:lineRule="auto"/>
              <w:ind w:left="0"/>
              <w:rPr>
                <w:rFonts w:ascii="Calibri" w:hAnsi="Calibri" w:cs="Calibri"/>
                <w:b/>
                <w:bCs/>
              </w:rPr>
            </w:pPr>
          </w:p>
        </w:tc>
      </w:tr>
      <w:tr w:rsidR="00997BCE" w:rsidRPr="009474A4" w14:paraId="369952A8" w14:textId="77777777">
        <w:tc>
          <w:tcPr>
            <w:tcW w:w="4783" w:type="dxa"/>
          </w:tcPr>
          <w:p w14:paraId="708B30DB" w14:textId="77777777" w:rsidR="00997BCE" w:rsidRPr="009474A4" w:rsidRDefault="00997BCE">
            <w:pPr>
              <w:pStyle w:val="ListParagraph"/>
              <w:spacing w:after="0" w:line="240" w:lineRule="auto"/>
              <w:ind w:left="0"/>
              <w:rPr>
                <w:rFonts w:ascii="Calibri" w:hAnsi="Calibri" w:cs="Calibri"/>
              </w:rPr>
            </w:pPr>
            <w:r w:rsidRPr="009474A4">
              <w:rPr>
                <w:rFonts w:ascii="Calibri" w:hAnsi="Calibri" w:cs="Calibri"/>
              </w:rPr>
              <w:t>Notice of Intent to Award</w:t>
            </w:r>
          </w:p>
        </w:tc>
        <w:tc>
          <w:tcPr>
            <w:tcW w:w="1620" w:type="dxa"/>
            <w:shd w:val="clear" w:color="auto" w:fill="FFFF00"/>
          </w:tcPr>
          <w:p w14:paraId="26DE3B65" w14:textId="77777777" w:rsidR="00997BCE" w:rsidRPr="009474A4" w:rsidRDefault="00997BCE">
            <w:pPr>
              <w:pStyle w:val="ListParagraph"/>
              <w:spacing w:after="0" w:line="240" w:lineRule="auto"/>
              <w:ind w:left="0"/>
              <w:rPr>
                <w:rFonts w:ascii="Calibri" w:hAnsi="Calibri" w:cs="Calibri"/>
                <w:b/>
                <w:bCs/>
              </w:rPr>
            </w:pPr>
          </w:p>
        </w:tc>
      </w:tr>
      <w:tr w:rsidR="00997BCE" w:rsidRPr="009474A4" w14:paraId="7D4E91EF" w14:textId="77777777">
        <w:tc>
          <w:tcPr>
            <w:tcW w:w="4783" w:type="dxa"/>
          </w:tcPr>
          <w:p w14:paraId="3304BD04" w14:textId="77777777" w:rsidR="00997BCE" w:rsidRPr="009474A4" w:rsidRDefault="00997BCE">
            <w:pPr>
              <w:pStyle w:val="ListParagraph"/>
              <w:spacing w:after="0" w:line="240" w:lineRule="auto"/>
              <w:ind w:left="0"/>
              <w:rPr>
                <w:rFonts w:ascii="Calibri" w:hAnsi="Calibri" w:cs="Calibri"/>
              </w:rPr>
            </w:pPr>
            <w:r w:rsidRPr="009474A4">
              <w:rPr>
                <w:rFonts w:ascii="Calibri" w:hAnsi="Calibri" w:cs="Calibri"/>
              </w:rPr>
              <w:lastRenderedPageBreak/>
              <w:t>Anticipated Contract Start</w:t>
            </w:r>
          </w:p>
        </w:tc>
        <w:tc>
          <w:tcPr>
            <w:tcW w:w="1620" w:type="dxa"/>
            <w:shd w:val="clear" w:color="auto" w:fill="FFFF00"/>
          </w:tcPr>
          <w:p w14:paraId="57D40EF4" w14:textId="77777777" w:rsidR="00997BCE" w:rsidRPr="009474A4" w:rsidRDefault="00997BCE">
            <w:pPr>
              <w:pStyle w:val="ListParagraph"/>
              <w:spacing w:after="0" w:line="240" w:lineRule="auto"/>
              <w:ind w:left="0"/>
              <w:rPr>
                <w:rFonts w:ascii="Calibri" w:hAnsi="Calibri" w:cs="Calibri"/>
                <w:b/>
                <w:bCs/>
              </w:rPr>
            </w:pPr>
          </w:p>
        </w:tc>
      </w:tr>
    </w:tbl>
    <w:p w14:paraId="4A418239" w14:textId="77777777" w:rsidR="00997BCE" w:rsidRPr="009474A4" w:rsidRDefault="00997BCE" w:rsidP="00997BCE">
      <w:pPr>
        <w:spacing w:after="0" w:line="240" w:lineRule="auto"/>
        <w:ind w:firstLine="720"/>
        <w:rPr>
          <w:rFonts w:ascii="Calibri" w:hAnsi="Calibri" w:cs="Calibri"/>
        </w:rPr>
      </w:pPr>
    </w:p>
    <w:p w14:paraId="4E2D9D0C" w14:textId="77777777" w:rsidR="00997BCE" w:rsidRPr="009474A4" w:rsidRDefault="00997BCE" w:rsidP="0026778C">
      <w:pPr>
        <w:spacing w:after="0" w:line="240" w:lineRule="auto"/>
        <w:rPr>
          <w:rFonts w:ascii="Calibri" w:hAnsi="Calibri" w:cs="Calibri"/>
          <w:sz w:val="22"/>
          <w:szCs w:val="22"/>
        </w:rPr>
      </w:pPr>
      <w:r w:rsidRPr="009474A4">
        <w:rPr>
          <w:rFonts w:ascii="Calibri" w:hAnsi="Calibri" w:cs="Calibri"/>
          <w:sz w:val="22"/>
          <w:szCs w:val="22"/>
        </w:rPr>
        <w:t xml:space="preserve">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reserves the right to deviate from this schedule.</w:t>
      </w:r>
    </w:p>
    <w:p w14:paraId="46EEB51E" w14:textId="77777777" w:rsidR="00997BCE" w:rsidRPr="009474A4" w:rsidRDefault="00997BCE" w:rsidP="00997BCE">
      <w:pPr>
        <w:spacing w:after="0" w:line="240" w:lineRule="auto"/>
        <w:rPr>
          <w:rFonts w:ascii="Calibri" w:hAnsi="Calibri" w:cs="Calibri"/>
          <w:sz w:val="22"/>
          <w:szCs w:val="22"/>
        </w:rPr>
      </w:pPr>
      <w:r w:rsidRPr="009474A4">
        <w:rPr>
          <w:rFonts w:ascii="Calibri" w:hAnsi="Calibri" w:cs="Calibri"/>
          <w:sz w:val="22"/>
          <w:szCs w:val="22"/>
        </w:rPr>
        <w:tab/>
      </w:r>
    </w:p>
    <w:p w14:paraId="4EA71EFB" w14:textId="77777777" w:rsidR="00997BCE" w:rsidRPr="009474A4" w:rsidRDefault="00997BCE" w:rsidP="0026778C">
      <w:pPr>
        <w:spacing w:after="0" w:line="240" w:lineRule="auto"/>
        <w:rPr>
          <w:rFonts w:ascii="Calibri" w:hAnsi="Calibri" w:cs="Calibri"/>
          <w:sz w:val="22"/>
          <w:szCs w:val="22"/>
        </w:rPr>
      </w:pPr>
      <w:r w:rsidRPr="009474A4">
        <w:rPr>
          <w:rFonts w:ascii="Calibri" w:hAnsi="Calibri" w:cs="Calibri"/>
          <w:b/>
          <w:sz w:val="22"/>
          <w:szCs w:val="22"/>
        </w:rPr>
        <w:t>NOTE:</w:t>
      </w:r>
      <w:r w:rsidRPr="009474A4">
        <w:rPr>
          <w:rFonts w:ascii="Calibri" w:hAnsi="Calibri" w:cs="Calibri"/>
          <w:sz w:val="22"/>
          <w:szCs w:val="22"/>
        </w:rPr>
        <w:t xml:space="preserve"> After an Intent to Award has been issued, a debrief and/or copies of documents from the solicitation will not be available until after a contract has been fully executed.</w:t>
      </w:r>
    </w:p>
    <w:p w14:paraId="7C5C7047" w14:textId="77777777" w:rsidR="00997BCE" w:rsidRPr="009474A4" w:rsidRDefault="00997BCE" w:rsidP="00997BCE">
      <w:pPr>
        <w:spacing w:after="0" w:line="240" w:lineRule="auto"/>
        <w:ind w:left="720"/>
        <w:rPr>
          <w:rFonts w:ascii="Calibri" w:hAnsi="Calibri" w:cs="Calibri"/>
          <w:sz w:val="16"/>
          <w:szCs w:val="16"/>
        </w:rPr>
      </w:pPr>
    </w:p>
    <w:p w14:paraId="014C3F9E" w14:textId="74FEB420" w:rsidR="00997BCE" w:rsidRPr="009474A4" w:rsidRDefault="009A3BB2" w:rsidP="0026778C">
      <w:pPr>
        <w:pStyle w:val="Heading2"/>
        <w:rPr>
          <w:rFonts w:ascii="Calibri" w:hAnsi="Calibri" w:cs="Calibri"/>
        </w:rPr>
      </w:pPr>
      <w:bookmarkStart w:id="30" w:name="_Toc117520905"/>
      <w:r w:rsidRPr="009474A4">
        <w:rPr>
          <w:rFonts w:ascii="Calibri" w:hAnsi="Calibri" w:cs="Calibri"/>
        </w:rPr>
        <w:t xml:space="preserve">5.2 </w:t>
      </w:r>
      <w:r w:rsidR="00997BCE" w:rsidRPr="009474A4">
        <w:rPr>
          <w:rFonts w:ascii="Calibri" w:hAnsi="Calibri" w:cs="Calibri"/>
        </w:rPr>
        <w:t>Project Objectives</w:t>
      </w:r>
      <w:bookmarkEnd w:id="30"/>
    </w:p>
    <w:p w14:paraId="6531528F" w14:textId="77777777" w:rsidR="00997BCE" w:rsidRPr="009474A4" w:rsidRDefault="00997BCE" w:rsidP="0021746F">
      <w:pPr>
        <w:spacing w:after="0" w:line="240" w:lineRule="auto"/>
        <w:rPr>
          <w:rFonts w:ascii="Calibri" w:hAnsi="Calibri" w:cs="Calibri"/>
          <w:sz w:val="22"/>
          <w:szCs w:val="22"/>
        </w:rPr>
      </w:pPr>
      <w:r w:rsidRPr="009474A4">
        <w:rPr>
          <w:rFonts w:ascii="Calibri" w:hAnsi="Calibri" w:cs="Calibri"/>
          <w:sz w:val="22"/>
          <w:szCs w:val="22"/>
        </w:rPr>
        <w:t xml:space="preserve">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is issuing this solicitation for </w:t>
      </w:r>
      <w:r w:rsidRPr="009474A4">
        <w:rPr>
          <w:rFonts w:ascii="Calibri" w:hAnsi="Calibri" w:cs="Calibri"/>
          <w:sz w:val="22"/>
          <w:szCs w:val="22"/>
          <w:highlight w:val="yellow"/>
        </w:rPr>
        <w:t>[XX]</w:t>
      </w:r>
      <w:r w:rsidRPr="009474A4">
        <w:rPr>
          <w:rFonts w:ascii="Calibri" w:hAnsi="Calibri" w:cs="Calibri"/>
          <w:sz w:val="22"/>
          <w:szCs w:val="22"/>
        </w:rPr>
        <w:t xml:space="preserve"> electric school buses and compatible electric vehicle supply equipment (EVSE). The bus and EVSE must meet or exceed guidelines set forth from </w:t>
      </w:r>
      <w:r w:rsidRPr="009474A4">
        <w:rPr>
          <w:rFonts w:ascii="Calibri" w:hAnsi="Calibri" w:cs="Calibri"/>
          <w:sz w:val="22"/>
          <w:szCs w:val="22"/>
          <w:highlight w:val="yellow"/>
        </w:rPr>
        <w:t>[State]</w:t>
      </w:r>
      <w:r w:rsidRPr="009474A4">
        <w:rPr>
          <w:rFonts w:ascii="Calibri" w:hAnsi="Calibri" w:cs="Calibri"/>
          <w:sz w:val="22"/>
          <w:szCs w:val="22"/>
        </w:rPr>
        <w:t xml:space="preserve"> Department of Education’s minimum standards regulations. The vehicle and EVSE must also meet all District’s requirements for appearance and accessories as stated in </w:t>
      </w:r>
      <w:commentRangeStart w:id="31"/>
      <w:r w:rsidRPr="009474A4">
        <w:rPr>
          <w:rFonts w:ascii="Calibri" w:hAnsi="Calibri" w:cs="Calibri"/>
          <w:sz w:val="22"/>
          <w:szCs w:val="22"/>
          <w:highlight w:val="yellow"/>
        </w:rPr>
        <w:t>Attachment A</w:t>
      </w:r>
      <w:r w:rsidRPr="009474A4">
        <w:rPr>
          <w:rFonts w:ascii="Calibri" w:hAnsi="Calibri" w:cs="Calibri"/>
          <w:sz w:val="22"/>
          <w:szCs w:val="22"/>
        </w:rPr>
        <w:t>.</w:t>
      </w:r>
      <w:commentRangeEnd w:id="31"/>
      <w:r w:rsidRPr="009474A4">
        <w:rPr>
          <w:rStyle w:val="CommentReference"/>
          <w:rFonts w:ascii="Calibri" w:hAnsi="Calibri" w:cs="Calibri"/>
          <w:sz w:val="22"/>
          <w:szCs w:val="22"/>
        </w:rPr>
        <w:commentReference w:id="31"/>
      </w:r>
      <w:r w:rsidRPr="009474A4">
        <w:rPr>
          <w:rFonts w:ascii="Calibri" w:hAnsi="Calibri" w:cs="Calibri"/>
          <w:sz w:val="22"/>
          <w:szCs w:val="22"/>
        </w:rPr>
        <w:t xml:space="preserve"> </w:t>
      </w:r>
    </w:p>
    <w:p w14:paraId="303920B4" w14:textId="77777777" w:rsidR="00997BCE" w:rsidRPr="009474A4" w:rsidRDefault="00997BCE" w:rsidP="0021746F">
      <w:pPr>
        <w:spacing w:after="0" w:line="240" w:lineRule="auto"/>
        <w:ind w:left="360"/>
        <w:rPr>
          <w:rFonts w:ascii="Calibri" w:hAnsi="Calibri" w:cs="Calibri"/>
          <w:sz w:val="22"/>
          <w:szCs w:val="22"/>
        </w:rPr>
      </w:pPr>
    </w:p>
    <w:p w14:paraId="1AA855C9" w14:textId="77777777" w:rsidR="00997BCE" w:rsidRPr="009474A4" w:rsidRDefault="00997BCE" w:rsidP="0021746F">
      <w:pPr>
        <w:spacing w:after="0" w:line="240" w:lineRule="auto"/>
        <w:rPr>
          <w:rFonts w:ascii="Calibri" w:hAnsi="Calibri" w:cs="Calibri"/>
          <w:sz w:val="22"/>
          <w:szCs w:val="22"/>
        </w:rPr>
      </w:pPr>
      <w:r w:rsidRPr="009474A4">
        <w:rPr>
          <w:rFonts w:ascii="Calibri" w:hAnsi="Calibri" w:cs="Calibri"/>
          <w:sz w:val="22"/>
          <w:szCs w:val="22"/>
          <w:highlight w:val="yellow"/>
        </w:rPr>
        <w:t>[Add other specific objectives]</w:t>
      </w:r>
    </w:p>
    <w:p w14:paraId="46EFC2EE" w14:textId="77777777" w:rsidR="00997BCE" w:rsidRPr="009474A4" w:rsidRDefault="00997BCE" w:rsidP="0021746F">
      <w:pPr>
        <w:pStyle w:val="ListParagraph"/>
        <w:spacing w:after="0" w:line="240" w:lineRule="auto"/>
        <w:ind w:left="1008"/>
        <w:rPr>
          <w:rFonts w:ascii="Calibri" w:hAnsi="Calibri" w:cs="Calibri"/>
          <w:sz w:val="22"/>
          <w:szCs w:val="22"/>
        </w:rPr>
      </w:pPr>
    </w:p>
    <w:p w14:paraId="7716062A" w14:textId="77777777" w:rsidR="00997BCE" w:rsidRPr="009474A4" w:rsidRDefault="00997BCE" w:rsidP="0021746F">
      <w:pPr>
        <w:spacing w:after="0" w:line="240" w:lineRule="auto"/>
        <w:rPr>
          <w:rFonts w:ascii="Calibri" w:hAnsi="Calibri" w:cs="Calibri"/>
          <w:sz w:val="22"/>
          <w:szCs w:val="22"/>
        </w:rPr>
      </w:pPr>
      <w:r w:rsidRPr="009474A4">
        <w:rPr>
          <w:rFonts w:ascii="Calibri" w:hAnsi="Calibri" w:cs="Calibri"/>
          <w:sz w:val="22"/>
          <w:szCs w:val="22"/>
        </w:rPr>
        <w:t xml:space="preserve">More details on the District’s Proposal Requirements are outlined in section 5.3 below. </w:t>
      </w:r>
    </w:p>
    <w:p w14:paraId="22F77411" w14:textId="77777777" w:rsidR="00997BCE" w:rsidRPr="009474A4" w:rsidRDefault="00997BCE" w:rsidP="00997BCE">
      <w:pPr>
        <w:spacing w:after="0" w:line="240" w:lineRule="auto"/>
        <w:rPr>
          <w:rFonts w:ascii="Calibri" w:hAnsi="Calibri" w:cs="Calibri"/>
          <w:sz w:val="16"/>
          <w:szCs w:val="16"/>
        </w:rPr>
      </w:pPr>
    </w:p>
    <w:p w14:paraId="0A2C7EEE" w14:textId="331C8F6C" w:rsidR="00997BCE" w:rsidRPr="009474A4" w:rsidRDefault="00B51EBF" w:rsidP="0026778C">
      <w:pPr>
        <w:pStyle w:val="Heading2"/>
        <w:rPr>
          <w:rFonts w:ascii="Calibri" w:hAnsi="Calibri" w:cs="Calibri"/>
        </w:rPr>
      </w:pPr>
      <w:bookmarkStart w:id="32" w:name="_Toc117520906"/>
      <w:r w:rsidRPr="009474A4">
        <w:rPr>
          <w:rFonts w:ascii="Calibri" w:hAnsi="Calibri" w:cs="Calibri"/>
        </w:rPr>
        <w:t xml:space="preserve">5.3 </w:t>
      </w:r>
      <w:r w:rsidR="00997BCE" w:rsidRPr="009474A4">
        <w:rPr>
          <w:rFonts w:ascii="Calibri" w:hAnsi="Calibri" w:cs="Calibri"/>
        </w:rPr>
        <w:t>Proposal Requirements</w:t>
      </w:r>
      <w:bookmarkEnd w:id="32"/>
    </w:p>
    <w:p w14:paraId="680E2043" w14:textId="77777777" w:rsidR="00997BCE" w:rsidRPr="009474A4" w:rsidRDefault="00997BCE" w:rsidP="00997BCE">
      <w:pPr>
        <w:rPr>
          <w:rFonts w:ascii="Calibri" w:hAnsi="Calibri" w:cs="Calibri"/>
          <w:sz w:val="2"/>
          <w:szCs w:val="2"/>
        </w:rPr>
      </w:pPr>
    </w:p>
    <w:p w14:paraId="00F8A633" w14:textId="66EDBFF4" w:rsidR="00997BCE" w:rsidRPr="009474A4" w:rsidRDefault="00B51EBF" w:rsidP="0026778C">
      <w:pPr>
        <w:pStyle w:val="Heading3"/>
        <w:rPr>
          <w:rFonts w:ascii="Calibri" w:hAnsi="Calibri" w:cs="Calibri"/>
        </w:rPr>
      </w:pPr>
      <w:r w:rsidRPr="009474A4">
        <w:rPr>
          <w:rFonts w:ascii="Calibri" w:hAnsi="Calibri" w:cs="Calibri"/>
        </w:rPr>
        <w:t xml:space="preserve">5.3.1 </w:t>
      </w:r>
      <w:commentRangeStart w:id="33"/>
      <w:r w:rsidR="00997BCE" w:rsidRPr="009474A4">
        <w:rPr>
          <w:rFonts w:ascii="Calibri" w:hAnsi="Calibri" w:cs="Calibri"/>
        </w:rPr>
        <w:t>Fleet Conversion Plan</w:t>
      </w:r>
      <w:commentRangeEnd w:id="33"/>
      <w:r w:rsidR="00997BCE" w:rsidRPr="009474A4">
        <w:rPr>
          <w:rStyle w:val="CommentReference"/>
          <w:rFonts w:ascii="Calibri" w:hAnsi="Calibri" w:cs="Calibri"/>
          <w:sz w:val="28"/>
          <w:szCs w:val="28"/>
        </w:rPr>
        <w:commentReference w:id="33"/>
      </w:r>
      <w:r w:rsidR="00997BCE" w:rsidRPr="009474A4">
        <w:rPr>
          <w:rFonts w:ascii="Calibri" w:hAnsi="Calibri" w:cs="Calibri"/>
        </w:rPr>
        <w:t xml:space="preserve">: </w:t>
      </w:r>
    </w:p>
    <w:p w14:paraId="5E0CAFAB" w14:textId="77777777" w:rsidR="00997BCE" w:rsidRPr="009474A4" w:rsidRDefault="00997BCE" w:rsidP="0026778C">
      <w:pPr>
        <w:spacing w:line="240" w:lineRule="auto"/>
        <w:rPr>
          <w:rFonts w:ascii="Calibri" w:hAnsi="Calibri" w:cs="Calibri"/>
          <w:sz w:val="22"/>
          <w:szCs w:val="22"/>
        </w:rPr>
      </w:pPr>
      <w:r w:rsidRPr="009474A4">
        <w:rPr>
          <w:rFonts w:ascii="Calibri" w:hAnsi="Calibri" w:cs="Calibri"/>
          <w:sz w:val="22"/>
          <w:szCs w:val="22"/>
        </w:rPr>
        <w:t xml:space="preserve">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seeks an electric school bus conversation plan for </w:t>
      </w:r>
      <w:r w:rsidRPr="009474A4">
        <w:rPr>
          <w:rFonts w:ascii="Calibri" w:hAnsi="Calibri" w:cs="Calibri"/>
          <w:sz w:val="22"/>
          <w:szCs w:val="22"/>
          <w:highlight w:val="yellow"/>
        </w:rPr>
        <w:t>[full fleet/partial fleet]</w:t>
      </w:r>
      <w:r w:rsidRPr="009474A4">
        <w:rPr>
          <w:rFonts w:ascii="Calibri" w:hAnsi="Calibri" w:cs="Calibri"/>
          <w:sz w:val="22"/>
          <w:szCs w:val="22"/>
        </w:rPr>
        <w:t xml:space="preserve"> conversation over </w:t>
      </w:r>
      <w:r w:rsidRPr="009474A4">
        <w:rPr>
          <w:rFonts w:ascii="Calibri" w:hAnsi="Calibri" w:cs="Calibri"/>
          <w:sz w:val="22"/>
          <w:szCs w:val="22"/>
          <w:highlight w:val="yellow"/>
        </w:rPr>
        <w:t>[x-timeline]</w:t>
      </w:r>
      <w:r w:rsidRPr="009474A4">
        <w:rPr>
          <w:rFonts w:ascii="Calibri" w:hAnsi="Calibri" w:cs="Calibri"/>
          <w:sz w:val="22"/>
          <w:szCs w:val="22"/>
        </w:rPr>
        <w:t xml:space="preserve">, </w:t>
      </w:r>
      <w:commentRangeStart w:id="34"/>
      <w:r w:rsidRPr="009474A4">
        <w:rPr>
          <w:rFonts w:ascii="Calibri" w:hAnsi="Calibri" w:cs="Calibri"/>
          <w:sz w:val="22"/>
          <w:szCs w:val="22"/>
        </w:rPr>
        <w:t>including repowers</w:t>
      </w:r>
      <w:commentRangeEnd w:id="34"/>
      <w:r w:rsidRPr="009474A4">
        <w:rPr>
          <w:rStyle w:val="CommentReference"/>
          <w:rFonts w:ascii="Calibri" w:hAnsi="Calibri" w:cs="Calibri"/>
          <w:sz w:val="22"/>
          <w:szCs w:val="22"/>
        </w:rPr>
        <w:commentReference w:id="34"/>
      </w:r>
      <w:r w:rsidRPr="009474A4">
        <w:rPr>
          <w:rFonts w:ascii="Calibri" w:hAnsi="Calibri" w:cs="Calibri"/>
          <w:sz w:val="22"/>
          <w:szCs w:val="22"/>
        </w:rPr>
        <w:t>. Conversion Plans should include options with cost estimates, timelines and deliverables in the context of District achieving the greatest success. Plan should provide details on the following:</w:t>
      </w:r>
    </w:p>
    <w:p w14:paraId="27BC155B" w14:textId="77777777" w:rsidR="00997BCE" w:rsidRPr="009474A4" w:rsidRDefault="00997BCE" w:rsidP="00852D11">
      <w:pPr>
        <w:pStyle w:val="ListParagraph"/>
        <w:numPr>
          <w:ilvl w:val="0"/>
          <w:numId w:val="3"/>
        </w:numPr>
        <w:spacing w:after="0" w:line="240" w:lineRule="auto"/>
        <w:rPr>
          <w:rFonts w:ascii="Calibri" w:hAnsi="Calibri" w:cs="Calibri"/>
          <w:sz w:val="22"/>
          <w:szCs w:val="22"/>
        </w:rPr>
      </w:pPr>
      <w:r w:rsidRPr="009474A4">
        <w:rPr>
          <w:rFonts w:ascii="Calibri" w:hAnsi="Calibri" w:cs="Calibri"/>
          <w:sz w:val="22"/>
          <w:szCs w:val="22"/>
        </w:rPr>
        <w:t xml:space="preserve">Share the process for incorporating new/repower buses </w:t>
      </w:r>
    </w:p>
    <w:p w14:paraId="758C0804" w14:textId="77777777" w:rsidR="00997BCE" w:rsidRPr="009474A4" w:rsidRDefault="00997BCE" w:rsidP="00852D11">
      <w:pPr>
        <w:pStyle w:val="ListParagraph"/>
        <w:numPr>
          <w:ilvl w:val="0"/>
          <w:numId w:val="3"/>
        </w:numPr>
        <w:spacing w:after="0" w:line="240" w:lineRule="auto"/>
        <w:rPr>
          <w:rFonts w:ascii="Calibri" w:hAnsi="Calibri" w:cs="Calibri"/>
          <w:sz w:val="22"/>
          <w:szCs w:val="22"/>
        </w:rPr>
      </w:pPr>
      <w:r w:rsidRPr="009474A4">
        <w:rPr>
          <w:rFonts w:ascii="Calibri" w:hAnsi="Calibri" w:cs="Calibri"/>
          <w:sz w:val="22"/>
          <w:szCs w:val="22"/>
        </w:rPr>
        <w:t xml:space="preserve">Provide the estimated delivery timeline for the electric school buses </w:t>
      </w:r>
    </w:p>
    <w:p w14:paraId="181C77FE" w14:textId="77777777" w:rsidR="00997BCE" w:rsidRPr="009474A4" w:rsidRDefault="00997BCE" w:rsidP="00852D11">
      <w:pPr>
        <w:pStyle w:val="ListParagraph"/>
        <w:numPr>
          <w:ilvl w:val="0"/>
          <w:numId w:val="3"/>
        </w:numPr>
        <w:spacing w:after="0" w:line="240" w:lineRule="auto"/>
        <w:rPr>
          <w:rFonts w:ascii="Calibri" w:hAnsi="Calibri" w:cs="Calibri"/>
          <w:sz w:val="22"/>
          <w:szCs w:val="22"/>
        </w:rPr>
      </w:pPr>
      <w:r w:rsidRPr="009474A4">
        <w:rPr>
          <w:rFonts w:ascii="Calibri" w:hAnsi="Calibri" w:cs="Calibri"/>
          <w:sz w:val="22"/>
          <w:szCs w:val="22"/>
        </w:rPr>
        <w:t xml:space="preserve">Provide the number of buses per year that can be delivered </w:t>
      </w:r>
    </w:p>
    <w:p w14:paraId="17340C8A" w14:textId="77777777" w:rsidR="00997BCE" w:rsidRPr="009474A4" w:rsidRDefault="00997BCE" w:rsidP="00852D11">
      <w:pPr>
        <w:pStyle w:val="ListParagraph"/>
        <w:numPr>
          <w:ilvl w:val="0"/>
          <w:numId w:val="3"/>
        </w:numPr>
        <w:spacing w:after="0" w:line="240" w:lineRule="auto"/>
        <w:rPr>
          <w:rFonts w:ascii="Calibri" w:hAnsi="Calibri" w:cs="Calibri"/>
          <w:sz w:val="22"/>
          <w:szCs w:val="22"/>
        </w:rPr>
      </w:pPr>
      <w:r w:rsidRPr="009474A4">
        <w:rPr>
          <w:rFonts w:ascii="Calibri" w:hAnsi="Calibri" w:cs="Calibri"/>
          <w:sz w:val="22"/>
          <w:szCs w:val="22"/>
        </w:rPr>
        <w:t>Detail the options for buses and chargers to be owned, leased, lease-to-own, provided as-a-service, etc., including outlining entities responsible for bus ownership and maintenance, bus operation, charger ownership and maintenance, energy management (software), and identifying the party that will be the electricity customer</w:t>
      </w:r>
    </w:p>
    <w:p w14:paraId="42D1C5A0" w14:textId="77777777" w:rsidR="00997BCE" w:rsidRPr="009474A4" w:rsidRDefault="00997BCE" w:rsidP="00852D11">
      <w:pPr>
        <w:pStyle w:val="ListParagraph"/>
        <w:numPr>
          <w:ilvl w:val="0"/>
          <w:numId w:val="3"/>
        </w:numPr>
        <w:spacing w:after="0" w:line="240" w:lineRule="auto"/>
        <w:rPr>
          <w:rFonts w:ascii="Calibri" w:eastAsia="MS Mincho" w:hAnsi="Calibri" w:cs="Calibri"/>
          <w:sz w:val="22"/>
          <w:szCs w:val="22"/>
        </w:rPr>
      </w:pPr>
      <w:r w:rsidRPr="009474A4">
        <w:rPr>
          <w:rFonts w:ascii="Calibri" w:hAnsi="Calibri" w:cs="Calibri"/>
          <w:sz w:val="22"/>
          <w:szCs w:val="22"/>
        </w:rPr>
        <w:t>Total cost per year for the buses (new or repower)</w:t>
      </w:r>
    </w:p>
    <w:p w14:paraId="04976D83" w14:textId="77777777" w:rsidR="00997BCE" w:rsidRPr="009474A4" w:rsidRDefault="00997BCE" w:rsidP="00852D11">
      <w:pPr>
        <w:pStyle w:val="ListParagraph"/>
        <w:numPr>
          <w:ilvl w:val="0"/>
          <w:numId w:val="3"/>
        </w:numPr>
        <w:spacing w:after="0" w:line="240" w:lineRule="auto"/>
        <w:rPr>
          <w:rFonts w:ascii="Calibri" w:hAnsi="Calibri" w:cs="Calibri"/>
          <w:sz w:val="22"/>
          <w:szCs w:val="22"/>
        </w:rPr>
      </w:pPr>
      <w:r w:rsidRPr="009474A4">
        <w:rPr>
          <w:rFonts w:ascii="Calibri" w:hAnsi="Calibri" w:cs="Calibri"/>
          <w:sz w:val="22"/>
          <w:szCs w:val="22"/>
        </w:rPr>
        <w:t>Estimated infrastructure requirements and costs, including chargers and facility upgrades</w:t>
      </w:r>
    </w:p>
    <w:p w14:paraId="4050DAA9" w14:textId="77777777" w:rsidR="00997BCE" w:rsidRPr="009474A4" w:rsidRDefault="00997BCE" w:rsidP="00852D11">
      <w:pPr>
        <w:pStyle w:val="ListParagraph"/>
        <w:numPr>
          <w:ilvl w:val="0"/>
          <w:numId w:val="3"/>
        </w:numPr>
        <w:spacing w:after="0" w:line="240" w:lineRule="auto"/>
        <w:rPr>
          <w:rFonts w:ascii="Calibri" w:eastAsia="MS Mincho" w:hAnsi="Calibri" w:cs="Calibri"/>
          <w:sz w:val="22"/>
          <w:szCs w:val="22"/>
        </w:rPr>
      </w:pPr>
      <w:r w:rsidRPr="009474A4">
        <w:rPr>
          <w:rFonts w:ascii="Calibri" w:hAnsi="Calibri" w:cs="Calibri"/>
          <w:sz w:val="22"/>
          <w:szCs w:val="22"/>
        </w:rPr>
        <w:t xml:space="preserve">Manufacturer service capacity in </w:t>
      </w:r>
      <w:r w:rsidRPr="009474A4">
        <w:rPr>
          <w:rFonts w:ascii="Calibri" w:hAnsi="Calibri" w:cs="Calibri"/>
          <w:sz w:val="22"/>
          <w:szCs w:val="22"/>
          <w:highlight w:val="yellow"/>
        </w:rPr>
        <w:t>[State]</w:t>
      </w:r>
      <w:r w:rsidRPr="009474A4">
        <w:rPr>
          <w:rFonts w:ascii="Calibri" w:hAnsi="Calibri" w:cs="Calibri"/>
          <w:sz w:val="22"/>
          <w:szCs w:val="22"/>
        </w:rPr>
        <w:t xml:space="preserve"> </w:t>
      </w:r>
    </w:p>
    <w:p w14:paraId="78E15557" w14:textId="77777777" w:rsidR="00997BCE" w:rsidRPr="009474A4" w:rsidRDefault="00997BCE" w:rsidP="00852D11">
      <w:pPr>
        <w:pStyle w:val="ListParagraph"/>
        <w:numPr>
          <w:ilvl w:val="0"/>
          <w:numId w:val="3"/>
        </w:numPr>
        <w:spacing w:after="0" w:line="240" w:lineRule="auto"/>
        <w:rPr>
          <w:rFonts w:ascii="Calibri" w:eastAsia="MS Mincho" w:hAnsi="Calibri" w:cs="Calibri"/>
          <w:sz w:val="22"/>
          <w:szCs w:val="22"/>
        </w:rPr>
      </w:pPr>
      <w:r w:rsidRPr="009474A4">
        <w:rPr>
          <w:rFonts w:ascii="Calibri" w:hAnsi="Calibri" w:cs="Calibri"/>
          <w:sz w:val="22"/>
          <w:szCs w:val="22"/>
        </w:rPr>
        <w:t xml:space="preserve">Provide a list of grant and </w:t>
      </w:r>
      <w:commentRangeStart w:id="35"/>
      <w:r w:rsidRPr="009474A4">
        <w:rPr>
          <w:rFonts w:ascii="Calibri" w:hAnsi="Calibri" w:cs="Calibri"/>
          <w:sz w:val="22"/>
          <w:szCs w:val="22"/>
        </w:rPr>
        <w:t xml:space="preserve">revenue streams </w:t>
      </w:r>
      <w:commentRangeEnd w:id="35"/>
      <w:r w:rsidRPr="009474A4">
        <w:rPr>
          <w:rStyle w:val="CommentReference"/>
          <w:rFonts w:ascii="Calibri" w:hAnsi="Calibri" w:cs="Calibri"/>
          <w:sz w:val="22"/>
          <w:szCs w:val="22"/>
        </w:rPr>
        <w:commentReference w:id="35"/>
      </w:r>
      <w:r w:rsidRPr="009474A4">
        <w:rPr>
          <w:rFonts w:ascii="Calibri" w:hAnsi="Calibri" w:cs="Calibri"/>
          <w:sz w:val="22"/>
          <w:szCs w:val="22"/>
        </w:rPr>
        <w:t>for vehicles and EVSE that may be relevant to the deployment and the annual amount of funds these might generate (e.g., Clean School Bus Program rebates, low carbon fuel standard (LCFS)/clean fuels credits, compensation for vehicle-to-grid services, or others)</w:t>
      </w:r>
    </w:p>
    <w:p w14:paraId="7793E389" w14:textId="77777777" w:rsidR="00997BCE" w:rsidRPr="009474A4" w:rsidRDefault="00997BCE" w:rsidP="00997BCE">
      <w:pPr>
        <w:pStyle w:val="ListParagraph"/>
        <w:spacing w:after="0" w:line="240" w:lineRule="auto"/>
        <w:ind w:left="1440"/>
        <w:rPr>
          <w:rFonts w:ascii="Calibri" w:eastAsia="MS Mincho" w:hAnsi="Calibri" w:cs="Calibri"/>
        </w:rPr>
      </w:pPr>
    </w:p>
    <w:p w14:paraId="7F8D0590" w14:textId="3C11D13E" w:rsidR="00997BCE" w:rsidRPr="009474A4" w:rsidRDefault="00B51EBF" w:rsidP="00AF250B">
      <w:pPr>
        <w:pStyle w:val="Heading3"/>
        <w:rPr>
          <w:rFonts w:ascii="Calibri" w:hAnsi="Calibri" w:cs="Calibri"/>
        </w:rPr>
      </w:pPr>
      <w:r w:rsidRPr="009474A4">
        <w:rPr>
          <w:rFonts w:ascii="Calibri" w:hAnsi="Calibri" w:cs="Calibri"/>
        </w:rPr>
        <w:t xml:space="preserve">5.3.2 </w:t>
      </w:r>
      <w:r w:rsidR="00997BCE" w:rsidRPr="009474A4">
        <w:rPr>
          <w:rFonts w:ascii="Calibri" w:hAnsi="Calibri" w:cs="Calibri"/>
        </w:rPr>
        <w:t xml:space="preserve">Vehicle: </w:t>
      </w:r>
    </w:p>
    <w:p w14:paraId="14C4D9B4" w14:textId="2B3DFD7D" w:rsidR="00997BCE" w:rsidRPr="009474A4" w:rsidRDefault="00997BCE" w:rsidP="00FB7FC5">
      <w:pPr>
        <w:spacing w:line="240" w:lineRule="auto"/>
        <w:rPr>
          <w:rFonts w:ascii="Calibri" w:hAnsi="Calibri" w:cs="Calibri"/>
          <w:sz w:val="22"/>
          <w:szCs w:val="22"/>
        </w:rPr>
      </w:pPr>
      <w:r w:rsidRPr="009474A4">
        <w:rPr>
          <w:rFonts w:ascii="Calibri" w:hAnsi="Calibri" w:cs="Calibri"/>
          <w:sz w:val="22"/>
          <w:szCs w:val="22"/>
        </w:rPr>
        <w:t xml:space="preserve">All school buses as supplied must meet all relevant </w:t>
      </w:r>
      <w:r w:rsidRPr="009474A4">
        <w:rPr>
          <w:rFonts w:ascii="Calibri" w:hAnsi="Calibri" w:cs="Calibri"/>
          <w:sz w:val="22"/>
          <w:szCs w:val="22"/>
          <w:highlight w:val="yellow"/>
        </w:rPr>
        <w:t>[State]</w:t>
      </w:r>
      <w:r w:rsidRPr="009474A4">
        <w:rPr>
          <w:rFonts w:ascii="Calibri" w:hAnsi="Calibri" w:cs="Calibri"/>
          <w:sz w:val="22"/>
          <w:szCs w:val="22"/>
        </w:rPr>
        <w:t xml:space="preserve"> School Bus Standards and Federal EPA Emissions Standards for the model year produced as a minimum. Refrigerant for air conditioning of </w:t>
      </w:r>
      <w:r w:rsidRPr="009474A4">
        <w:rPr>
          <w:rFonts w:ascii="Calibri" w:hAnsi="Calibri" w:cs="Calibri"/>
          <w:sz w:val="22"/>
          <w:szCs w:val="22"/>
        </w:rPr>
        <w:lastRenderedPageBreak/>
        <w:t>buses must not have a global warming potential higher than 150 CO</w:t>
      </w:r>
      <w:r w:rsidRPr="009474A4">
        <w:rPr>
          <w:rFonts w:ascii="Calibri" w:hAnsi="Calibri" w:cs="Calibri"/>
          <w:sz w:val="22"/>
          <w:szCs w:val="22"/>
          <w:vertAlign w:val="subscript"/>
        </w:rPr>
        <w:t>2</w:t>
      </w:r>
      <w:r w:rsidRPr="009474A4">
        <w:rPr>
          <w:rFonts w:ascii="Calibri" w:hAnsi="Calibri" w:cs="Calibri"/>
          <w:sz w:val="22"/>
          <w:szCs w:val="22"/>
        </w:rPr>
        <w:t xml:space="preserve">-equivalents. In addition, buses should not contain lead, mercury, cadmium or hexavalent chromium. If exemptions are needed, they should be specified in the proposal, including a technical justification for each requested exemption. </w:t>
      </w:r>
      <w:r w:rsidRPr="009474A4">
        <w:rPr>
          <w:rFonts w:ascii="Calibri" w:hAnsi="Calibri" w:cs="Calibri"/>
          <w:sz w:val="22"/>
          <w:szCs w:val="22"/>
          <w:highlight w:val="yellow"/>
        </w:rPr>
        <w:t>[</w:t>
      </w:r>
      <w:commentRangeStart w:id="37"/>
      <w:r w:rsidRPr="009474A4">
        <w:rPr>
          <w:rFonts w:ascii="Calibri" w:hAnsi="Calibri" w:cs="Calibri"/>
          <w:sz w:val="22"/>
          <w:szCs w:val="22"/>
          <w:highlight w:val="yellow"/>
        </w:rPr>
        <w:t>Attached A</w:t>
      </w:r>
      <w:commentRangeEnd w:id="37"/>
      <w:r w:rsidRPr="009474A4">
        <w:rPr>
          <w:rStyle w:val="CommentReference"/>
          <w:rFonts w:ascii="Calibri" w:eastAsia="MS Mincho" w:hAnsi="Calibri" w:cs="Calibri"/>
          <w:sz w:val="22"/>
          <w:szCs w:val="22"/>
          <w:highlight w:val="yellow"/>
        </w:rPr>
        <w:commentReference w:id="37"/>
      </w:r>
      <w:r w:rsidRPr="009474A4">
        <w:rPr>
          <w:rFonts w:ascii="Calibri" w:eastAsia="MS Mincho" w:hAnsi="Calibri" w:cs="Calibri"/>
          <w:sz w:val="22"/>
          <w:szCs w:val="22"/>
          <w:highlight w:val="yellow"/>
        </w:rPr>
        <w:t>]</w:t>
      </w:r>
      <w:r w:rsidRPr="009474A4">
        <w:rPr>
          <w:rFonts w:ascii="Calibri" w:hAnsi="Calibri" w:cs="Calibri"/>
          <w:sz w:val="22"/>
          <w:szCs w:val="22"/>
        </w:rPr>
        <w:t xml:space="preserve"> is a list of current buses. School buses are generally replaced based on bus age of </w:t>
      </w:r>
      <w:r w:rsidRPr="009474A4">
        <w:rPr>
          <w:rFonts w:ascii="Calibri" w:hAnsi="Calibri" w:cs="Calibri"/>
          <w:sz w:val="22"/>
          <w:szCs w:val="22"/>
          <w:highlight w:val="yellow"/>
        </w:rPr>
        <w:t>[x-years</w:t>
      </w:r>
      <w:r w:rsidRPr="009474A4">
        <w:rPr>
          <w:rFonts w:ascii="Calibri" w:eastAsia="MS Mincho" w:hAnsi="Calibri" w:cs="Calibri"/>
          <w:sz w:val="22"/>
          <w:szCs w:val="22"/>
          <w:highlight w:val="yellow"/>
        </w:rPr>
        <w:t>]</w:t>
      </w:r>
      <w:r w:rsidRPr="009474A4">
        <w:rPr>
          <w:rFonts w:ascii="Calibri" w:hAnsi="Calibri" w:cs="Calibri"/>
          <w:sz w:val="22"/>
          <w:szCs w:val="22"/>
        </w:rPr>
        <w:t xml:space="preserve"> that may be mandated by the </w:t>
      </w:r>
      <w:proofErr w:type="gramStart"/>
      <w:r w:rsidRPr="009474A4">
        <w:rPr>
          <w:rFonts w:ascii="Calibri" w:hAnsi="Calibri" w:cs="Calibri"/>
          <w:sz w:val="22"/>
          <w:szCs w:val="22"/>
        </w:rPr>
        <w:t>state, but</w:t>
      </w:r>
      <w:proofErr w:type="gramEnd"/>
      <w:r w:rsidRPr="009474A4">
        <w:rPr>
          <w:rFonts w:ascii="Calibri" w:hAnsi="Calibri" w:cs="Calibri"/>
          <w:sz w:val="22"/>
          <w:szCs w:val="22"/>
        </w:rPr>
        <w:t xml:space="preserve"> also depending on operational needs. </w:t>
      </w:r>
    </w:p>
    <w:p w14:paraId="1F2B1511" w14:textId="77777777" w:rsidR="00AF250B" w:rsidRPr="009474A4" w:rsidRDefault="00997BCE" w:rsidP="00AF250B">
      <w:pPr>
        <w:spacing w:after="0" w:line="240" w:lineRule="auto"/>
        <w:rPr>
          <w:rFonts w:ascii="Calibri" w:hAnsi="Calibri" w:cs="Calibri"/>
          <w:sz w:val="22"/>
          <w:szCs w:val="22"/>
        </w:rPr>
      </w:pPr>
      <w:r w:rsidRPr="009474A4">
        <w:rPr>
          <w:rFonts w:ascii="Calibri" w:hAnsi="Calibri" w:cs="Calibri"/>
          <w:sz w:val="22"/>
          <w:szCs w:val="22"/>
        </w:rPr>
        <w:t xml:space="preserve">Provide a list of the electric school bus specific specs using the </w:t>
      </w:r>
      <w:r w:rsidRPr="009474A4">
        <w:rPr>
          <w:rFonts w:ascii="Calibri" w:hAnsi="Calibri" w:cs="Calibri"/>
          <w:sz w:val="22"/>
          <w:szCs w:val="22"/>
          <w:highlight w:val="yellow"/>
        </w:rPr>
        <w:t>[</w:t>
      </w:r>
      <w:hyperlink r:id="rId22">
        <w:r w:rsidRPr="009474A4">
          <w:rPr>
            <w:rStyle w:val="Hyperlink"/>
            <w:rFonts w:ascii="Calibri" w:hAnsi="Calibri" w:cs="Calibri"/>
            <w:color w:val="auto"/>
            <w:sz w:val="22"/>
            <w:szCs w:val="22"/>
            <w:highlight w:val="yellow"/>
          </w:rPr>
          <w:t>Attachment B template</w:t>
        </w:r>
      </w:hyperlink>
      <w:r w:rsidRPr="009474A4">
        <w:rPr>
          <w:rFonts w:ascii="Calibri" w:hAnsi="Calibri" w:cs="Calibri"/>
          <w:sz w:val="22"/>
          <w:szCs w:val="22"/>
          <w:highlight w:val="yellow"/>
        </w:rPr>
        <w:t>]</w:t>
      </w:r>
      <w:r w:rsidRPr="009474A4">
        <w:rPr>
          <w:rFonts w:ascii="Calibri" w:hAnsi="Calibri" w:cs="Calibri"/>
          <w:sz w:val="22"/>
          <w:szCs w:val="22"/>
        </w:rPr>
        <w:t xml:space="preserve"> including vehicle performance while fully loaded:</w:t>
      </w:r>
    </w:p>
    <w:p w14:paraId="6983698C" w14:textId="025723FA" w:rsidR="00997BCE" w:rsidRPr="009474A4" w:rsidRDefault="00997BCE" w:rsidP="00852D11">
      <w:pPr>
        <w:pStyle w:val="ListParagraph"/>
        <w:numPr>
          <w:ilvl w:val="0"/>
          <w:numId w:val="4"/>
        </w:numPr>
        <w:spacing w:after="0" w:line="240" w:lineRule="auto"/>
        <w:rPr>
          <w:rFonts w:ascii="Calibri" w:hAnsi="Calibri" w:cs="Calibri"/>
          <w:sz w:val="22"/>
          <w:szCs w:val="22"/>
        </w:rPr>
      </w:pPr>
      <w:r w:rsidRPr="009474A4">
        <w:rPr>
          <w:rFonts w:ascii="Calibri" w:hAnsi="Calibri" w:cs="Calibri"/>
          <w:sz w:val="22"/>
          <w:szCs w:val="22"/>
        </w:rPr>
        <w:t>Vehicle make and model (including repowers)</w:t>
      </w:r>
      <w:r w:rsidR="70A30BA7" w:rsidRPr="009474A4">
        <w:rPr>
          <w:rFonts w:ascii="Calibri" w:hAnsi="Calibri" w:cs="Calibri"/>
          <w:sz w:val="22"/>
          <w:szCs w:val="22"/>
        </w:rPr>
        <w:t>,</w:t>
      </w:r>
      <w:r w:rsidRPr="009474A4">
        <w:rPr>
          <w:rFonts w:ascii="Calibri" w:hAnsi="Calibri" w:cs="Calibri"/>
          <w:sz w:val="22"/>
          <w:szCs w:val="22"/>
        </w:rPr>
        <w:t xml:space="preserve"> available model year, bus types/sizes, passenger capacity, wheelbase, heat type (electric or auxiliary diesel) </w:t>
      </w:r>
    </w:p>
    <w:p w14:paraId="4F4572D3" w14:textId="3635783D" w:rsidR="00B354E6" w:rsidRPr="009474A4" w:rsidRDefault="00EC7F3B" w:rsidP="00852D11">
      <w:pPr>
        <w:pStyle w:val="ListParagraph"/>
        <w:numPr>
          <w:ilvl w:val="0"/>
          <w:numId w:val="4"/>
        </w:numPr>
        <w:spacing w:after="0" w:line="240" w:lineRule="auto"/>
        <w:rPr>
          <w:rFonts w:ascii="Calibri" w:hAnsi="Calibri" w:cs="Calibri"/>
          <w:sz w:val="22"/>
          <w:szCs w:val="22"/>
        </w:rPr>
      </w:pPr>
      <w:r w:rsidRPr="009474A4">
        <w:rPr>
          <w:rFonts w:ascii="Calibri" w:hAnsi="Calibri" w:cs="Calibri"/>
          <w:sz w:val="22"/>
          <w:szCs w:val="22"/>
        </w:rPr>
        <w:t xml:space="preserve">ADA </w:t>
      </w:r>
      <w:r w:rsidR="00B354E6" w:rsidRPr="009474A4">
        <w:rPr>
          <w:rFonts w:ascii="Calibri" w:hAnsi="Calibri" w:cs="Calibri"/>
          <w:sz w:val="22"/>
          <w:szCs w:val="22"/>
        </w:rPr>
        <w:t xml:space="preserve">accessibility (ADA compliant with lift and ramp) </w:t>
      </w:r>
    </w:p>
    <w:p w14:paraId="717504DC" w14:textId="77777777" w:rsidR="00997BCE" w:rsidRPr="009474A4" w:rsidRDefault="00997BCE" w:rsidP="00852D11">
      <w:pPr>
        <w:pStyle w:val="ListParagraph"/>
        <w:numPr>
          <w:ilvl w:val="0"/>
          <w:numId w:val="4"/>
        </w:numPr>
        <w:spacing w:after="0" w:line="240" w:lineRule="auto"/>
        <w:rPr>
          <w:rFonts w:ascii="Calibri" w:hAnsi="Calibri" w:cs="Calibri"/>
          <w:sz w:val="22"/>
          <w:szCs w:val="22"/>
        </w:rPr>
      </w:pPr>
      <w:r w:rsidRPr="009474A4">
        <w:rPr>
          <w:rFonts w:ascii="Calibri" w:hAnsi="Calibri" w:cs="Calibri"/>
          <w:sz w:val="22"/>
          <w:szCs w:val="22"/>
        </w:rPr>
        <w:t>Base vehicle prices and any volume discount pricing</w:t>
      </w:r>
    </w:p>
    <w:p w14:paraId="3148666E" w14:textId="77777777" w:rsidR="00997BCE" w:rsidRPr="009474A4" w:rsidRDefault="00997BCE" w:rsidP="00852D11">
      <w:pPr>
        <w:pStyle w:val="ListParagraph"/>
        <w:numPr>
          <w:ilvl w:val="0"/>
          <w:numId w:val="4"/>
        </w:numPr>
        <w:spacing w:after="0" w:line="240" w:lineRule="auto"/>
        <w:rPr>
          <w:rFonts w:ascii="Calibri" w:hAnsi="Calibri" w:cs="Calibri"/>
          <w:sz w:val="22"/>
          <w:szCs w:val="22"/>
        </w:rPr>
      </w:pPr>
      <w:r w:rsidRPr="009474A4">
        <w:rPr>
          <w:rFonts w:ascii="Calibri" w:hAnsi="Calibri" w:cs="Calibri"/>
          <w:sz w:val="22"/>
          <w:szCs w:val="22"/>
        </w:rPr>
        <w:t xml:space="preserve">Range (useable range and nameplate range – estimated miles per full charge), including </w:t>
      </w:r>
      <w:commentRangeStart w:id="38"/>
      <w:r w:rsidRPr="009474A4">
        <w:rPr>
          <w:rFonts w:ascii="Calibri" w:hAnsi="Calibri" w:cs="Calibri"/>
          <w:sz w:val="22"/>
          <w:szCs w:val="22"/>
        </w:rPr>
        <w:t xml:space="preserve">range losses in minimum </w:t>
      </w:r>
      <w:r w:rsidRPr="009474A4">
        <w:rPr>
          <w:rFonts w:ascii="Calibri" w:hAnsi="Calibri" w:cs="Calibri"/>
          <w:sz w:val="22"/>
          <w:szCs w:val="22"/>
          <w:highlight w:val="yellow"/>
        </w:rPr>
        <w:t>[x-temperature]</w:t>
      </w:r>
      <w:r w:rsidRPr="009474A4">
        <w:rPr>
          <w:rFonts w:ascii="Calibri" w:hAnsi="Calibri" w:cs="Calibri"/>
          <w:sz w:val="22"/>
          <w:szCs w:val="22"/>
        </w:rPr>
        <w:t xml:space="preserve"> and maximum </w:t>
      </w:r>
      <w:r w:rsidRPr="009474A4">
        <w:rPr>
          <w:rFonts w:ascii="Calibri" w:hAnsi="Calibri" w:cs="Calibri"/>
          <w:sz w:val="22"/>
          <w:szCs w:val="22"/>
          <w:highlight w:val="yellow"/>
        </w:rPr>
        <w:t>[x-temperature</w:t>
      </w:r>
      <w:r w:rsidRPr="009474A4">
        <w:rPr>
          <w:rFonts w:ascii="Calibri" w:hAnsi="Calibri" w:cs="Calibri"/>
          <w:sz w:val="22"/>
          <w:szCs w:val="22"/>
        </w:rPr>
        <w:t>]</w:t>
      </w:r>
      <w:commentRangeEnd w:id="38"/>
      <w:r w:rsidRPr="009474A4">
        <w:rPr>
          <w:rStyle w:val="CommentReference"/>
          <w:rFonts w:ascii="Calibri" w:hAnsi="Calibri" w:cs="Calibri"/>
          <w:sz w:val="22"/>
          <w:szCs w:val="22"/>
        </w:rPr>
        <w:commentReference w:id="38"/>
      </w:r>
    </w:p>
    <w:p w14:paraId="418E6333" w14:textId="77777777" w:rsidR="00997BCE" w:rsidRPr="009474A4" w:rsidRDefault="00997BCE" w:rsidP="00852D11">
      <w:pPr>
        <w:pStyle w:val="ListParagraph"/>
        <w:numPr>
          <w:ilvl w:val="0"/>
          <w:numId w:val="4"/>
        </w:numPr>
        <w:spacing w:after="0" w:line="240" w:lineRule="auto"/>
        <w:rPr>
          <w:rFonts w:ascii="Calibri" w:eastAsia="MS Mincho" w:hAnsi="Calibri" w:cs="Calibri"/>
          <w:sz w:val="22"/>
          <w:szCs w:val="22"/>
        </w:rPr>
      </w:pPr>
      <w:r w:rsidRPr="009474A4">
        <w:rPr>
          <w:rFonts w:ascii="Calibri" w:hAnsi="Calibri" w:cs="Calibri"/>
          <w:sz w:val="22"/>
          <w:szCs w:val="22"/>
        </w:rPr>
        <w:t>Maximum operating speed</w:t>
      </w:r>
    </w:p>
    <w:p w14:paraId="0E80822F" w14:textId="2DB9E90F" w:rsidR="00997BCE" w:rsidRPr="009474A4" w:rsidRDefault="00997BCE" w:rsidP="00852D11">
      <w:pPr>
        <w:pStyle w:val="ListParagraph"/>
        <w:numPr>
          <w:ilvl w:val="0"/>
          <w:numId w:val="4"/>
        </w:numPr>
        <w:spacing w:after="0" w:line="240" w:lineRule="auto"/>
        <w:rPr>
          <w:rFonts w:ascii="Calibri" w:eastAsia="MS Mincho" w:hAnsi="Calibri" w:cs="Calibri"/>
          <w:sz w:val="22"/>
          <w:szCs w:val="22"/>
        </w:rPr>
      </w:pPr>
      <w:commentRangeStart w:id="39"/>
      <w:r w:rsidRPr="009474A4">
        <w:rPr>
          <w:rFonts w:ascii="Calibri" w:hAnsi="Calibri" w:cs="Calibri"/>
          <w:sz w:val="22"/>
          <w:szCs w:val="22"/>
        </w:rPr>
        <w:t>Gradeability (sustained speed of 40 mph on a 2.5% grade, 10 mph on a 2</w:t>
      </w:r>
      <w:r w:rsidR="007A2690">
        <w:rPr>
          <w:rFonts w:ascii="Calibri" w:hAnsi="Calibri" w:cs="Calibri"/>
          <w:sz w:val="22"/>
          <w:szCs w:val="22"/>
        </w:rPr>
        <w:t xml:space="preserve"> </w:t>
      </w:r>
      <w:r w:rsidRPr="009474A4">
        <w:rPr>
          <w:rFonts w:ascii="Calibri" w:hAnsi="Calibri" w:cs="Calibri"/>
          <w:sz w:val="22"/>
          <w:szCs w:val="22"/>
        </w:rPr>
        <w:t>% grade)</w:t>
      </w:r>
      <w:commentRangeEnd w:id="39"/>
      <w:r w:rsidRPr="009474A4">
        <w:rPr>
          <w:rStyle w:val="CommentReference"/>
          <w:rFonts w:ascii="Calibri" w:eastAsia="MS Mincho" w:hAnsi="Calibri" w:cs="Calibri"/>
          <w:sz w:val="22"/>
          <w:szCs w:val="22"/>
        </w:rPr>
        <w:commentReference w:id="39"/>
      </w:r>
    </w:p>
    <w:p w14:paraId="730EF2B4" w14:textId="77777777" w:rsidR="00997BCE" w:rsidRPr="009474A4" w:rsidRDefault="00997BCE" w:rsidP="00852D11">
      <w:pPr>
        <w:pStyle w:val="ListParagraph"/>
        <w:numPr>
          <w:ilvl w:val="0"/>
          <w:numId w:val="4"/>
        </w:numPr>
        <w:spacing w:after="0" w:line="240" w:lineRule="auto"/>
        <w:rPr>
          <w:rFonts w:ascii="Calibri" w:eastAsia="MS Mincho" w:hAnsi="Calibri" w:cs="Calibri"/>
          <w:sz w:val="22"/>
          <w:szCs w:val="22"/>
        </w:rPr>
      </w:pPr>
      <w:r w:rsidRPr="009474A4">
        <w:rPr>
          <w:rFonts w:ascii="Calibri" w:hAnsi="Calibri" w:cs="Calibri"/>
          <w:sz w:val="22"/>
          <w:szCs w:val="22"/>
        </w:rPr>
        <w:t>Acceleration (ability to accelerate to 10 miles per hour in 4 seconds, 20 mph in 10 seconds, 30 mph in 20 seconds, and 40 mph in 35 seconds)</w:t>
      </w:r>
    </w:p>
    <w:p w14:paraId="1F81D4FC" w14:textId="77777777" w:rsidR="00997BCE" w:rsidRPr="009474A4" w:rsidRDefault="00997BCE" w:rsidP="00852D11">
      <w:pPr>
        <w:pStyle w:val="ListParagraph"/>
        <w:numPr>
          <w:ilvl w:val="0"/>
          <w:numId w:val="4"/>
        </w:numPr>
        <w:spacing w:after="0" w:line="240" w:lineRule="auto"/>
        <w:rPr>
          <w:rFonts w:ascii="Calibri" w:eastAsia="MS Mincho" w:hAnsi="Calibri" w:cs="Calibri"/>
          <w:sz w:val="22"/>
          <w:szCs w:val="22"/>
        </w:rPr>
      </w:pPr>
      <w:r w:rsidRPr="009474A4">
        <w:rPr>
          <w:rFonts w:ascii="Calibri" w:hAnsi="Calibri" w:cs="Calibri"/>
          <w:sz w:val="22"/>
          <w:szCs w:val="22"/>
        </w:rPr>
        <w:t>Cabin heating and cooling systems, including fuel source and any vehicle range loss caused through heating and cooling.</w:t>
      </w:r>
    </w:p>
    <w:p w14:paraId="52D4891C" w14:textId="77777777" w:rsidR="00997BCE" w:rsidRPr="009474A4" w:rsidRDefault="00997BCE" w:rsidP="00852D11">
      <w:pPr>
        <w:pStyle w:val="ListParagraph"/>
        <w:numPr>
          <w:ilvl w:val="0"/>
          <w:numId w:val="4"/>
        </w:numPr>
        <w:spacing w:after="0" w:line="240" w:lineRule="auto"/>
        <w:rPr>
          <w:rFonts w:ascii="Calibri" w:eastAsia="MS Mincho" w:hAnsi="Calibri" w:cs="Calibri"/>
          <w:sz w:val="22"/>
          <w:szCs w:val="22"/>
        </w:rPr>
      </w:pPr>
      <w:r w:rsidRPr="009474A4">
        <w:rPr>
          <w:rFonts w:ascii="Calibri" w:hAnsi="Calibri" w:cs="Calibri"/>
          <w:sz w:val="22"/>
          <w:szCs w:val="22"/>
        </w:rPr>
        <w:t xml:space="preserve">Describe proposed system for preparing the vehicle for departure when outside temperatures are </w:t>
      </w:r>
      <w:r w:rsidRPr="009474A4">
        <w:rPr>
          <w:rFonts w:ascii="Calibri" w:hAnsi="Calibri" w:cs="Calibri"/>
          <w:sz w:val="22"/>
          <w:szCs w:val="22"/>
          <w:highlight w:val="yellow"/>
        </w:rPr>
        <w:t>[enter min]</w:t>
      </w:r>
      <w:r w:rsidRPr="009474A4">
        <w:rPr>
          <w:rFonts w:ascii="Calibri" w:hAnsi="Calibri" w:cs="Calibri"/>
          <w:sz w:val="22"/>
          <w:szCs w:val="22"/>
        </w:rPr>
        <w:t xml:space="preserve"> and </w:t>
      </w:r>
      <w:r w:rsidRPr="009474A4">
        <w:rPr>
          <w:rFonts w:ascii="Calibri" w:hAnsi="Calibri" w:cs="Calibri"/>
          <w:sz w:val="22"/>
          <w:szCs w:val="22"/>
          <w:highlight w:val="yellow"/>
        </w:rPr>
        <w:t>[enter max]</w:t>
      </w:r>
    </w:p>
    <w:p w14:paraId="3E9CCE8A" w14:textId="77777777" w:rsidR="00997BCE" w:rsidRPr="009474A4" w:rsidRDefault="00997BCE" w:rsidP="00852D11">
      <w:pPr>
        <w:pStyle w:val="ListParagraph"/>
        <w:numPr>
          <w:ilvl w:val="0"/>
          <w:numId w:val="4"/>
        </w:numPr>
        <w:spacing w:after="0" w:line="240" w:lineRule="auto"/>
        <w:rPr>
          <w:rFonts w:ascii="Calibri" w:eastAsia="MS Mincho" w:hAnsi="Calibri" w:cs="Calibri"/>
          <w:sz w:val="22"/>
          <w:szCs w:val="22"/>
        </w:rPr>
      </w:pPr>
      <w:commentRangeStart w:id="40"/>
      <w:r w:rsidRPr="009474A4">
        <w:rPr>
          <w:rFonts w:ascii="Calibri" w:hAnsi="Calibri" w:cs="Calibri"/>
          <w:sz w:val="22"/>
          <w:szCs w:val="22"/>
        </w:rPr>
        <w:t>Charging capability/minimum kilowatt-hour (kWh) acceptance rates (AC or DC, vehicle-to-grid)</w:t>
      </w:r>
    </w:p>
    <w:p w14:paraId="20AC5608" w14:textId="77777777" w:rsidR="00997BCE" w:rsidRPr="009474A4" w:rsidRDefault="00997BCE" w:rsidP="00852D11">
      <w:pPr>
        <w:pStyle w:val="ListParagraph"/>
        <w:numPr>
          <w:ilvl w:val="0"/>
          <w:numId w:val="4"/>
        </w:numPr>
        <w:spacing w:after="0" w:line="240" w:lineRule="auto"/>
        <w:rPr>
          <w:rFonts w:ascii="Calibri" w:eastAsia="MS Mincho" w:hAnsi="Calibri" w:cs="Calibri"/>
          <w:sz w:val="22"/>
          <w:szCs w:val="22"/>
        </w:rPr>
      </w:pPr>
      <w:r w:rsidRPr="009474A4">
        <w:rPr>
          <w:rFonts w:ascii="Calibri" w:hAnsi="Calibri" w:cs="Calibri"/>
          <w:sz w:val="22"/>
          <w:szCs w:val="22"/>
        </w:rPr>
        <w:t>Electric Vehicle Supply Equipment (EVSE) requirements including location(s) of charge ports</w:t>
      </w:r>
      <w:commentRangeEnd w:id="40"/>
      <w:r w:rsidRPr="009474A4">
        <w:rPr>
          <w:rStyle w:val="CommentReference"/>
          <w:rFonts w:ascii="Calibri" w:eastAsia="MS Mincho" w:hAnsi="Calibri" w:cs="Calibri"/>
          <w:sz w:val="22"/>
          <w:szCs w:val="22"/>
        </w:rPr>
        <w:commentReference w:id="40"/>
      </w:r>
    </w:p>
    <w:p w14:paraId="0E6D38D7" w14:textId="77777777" w:rsidR="00997BCE" w:rsidRPr="009474A4" w:rsidRDefault="00997BCE" w:rsidP="00852D11">
      <w:pPr>
        <w:pStyle w:val="ListParagraph"/>
        <w:numPr>
          <w:ilvl w:val="0"/>
          <w:numId w:val="4"/>
        </w:numPr>
        <w:spacing w:after="0" w:line="240" w:lineRule="auto"/>
        <w:rPr>
          <w:rFonts w:ascii="Calibri" w:hAnsi="Calibri" w:cs="Calibri"/>
          <w:sz w:val="22"/>
          <w:szCs w:val="22"/>
        </w:rPr>
      </w:pPr>
      <w:r w:rsidRPr="009474A4">
        <w:rPr>
          <w:rFonts w:ascii="Calibri" w:hAnsi="Calibri" w:cs="Calibri"/>
          <w:sz w:val="22"/>
          <w:szCs w:val="22"/>
        </w:rPr>
        <w:t>Data logger hardware and any included telemetry software and dashboards</w:t>
      </w:r>
    </w:p>
    <w:p w14:paraId="3F91FCF1" w14:textId="72614C27" w:rsidR="00C11ACB" w:rsidRPr="009474A4" w:rsidRDefault="00997BCE" w:rsidP="00C11ACB">
      <w:pPr>
        <w:pStyle w:val="ListParagraph"/>
        <w:numPr>
          <w:ilvl w:val="0"/>
          <w:numId w:val="4"/>
        </w:numPr>
        <w:spacing w:after="0" w:line="240" w:lineRule="auto"/>
        <w:rPr>
          <w:rFonts w:ascii="Calibri" w:eastAsia="MS Mincho" w:hAnsi="Calibri" w:cs="Calibri"/>
          <w:sz w:val="22"/>
          <w:szCs w:val="22"/>
        </w:rPr>
      </w:pPr>
      <w:r w:rsidRPr="009474A4">
        <w:rPr>
          <w:rFonts w:ascii="Calibri" w:hAnsi="Calibri" w:cs="Calibri"/>
          <w:sz w:val="22"/>
          <w:szCs w:val="22"/>
        </w:rPr>
        <w:t xml:space="preserve">Provide a list of the Safety and Regulatory features including fire extinguishers, fire suppression systems, labels/marking, first aid, FMVSS, </w:t>
      </w:r>
      <w:r w:rsidRPr="009474A4">
        <w:rPr>
          <w:rFonts w:ascii="Calibri" w:hAnsi="Calibri" w:cs="Calibri"/>
          <w:sz w:val="22"/>
          <w:szCs w:val="22"/>
          <w:highlight w:val="yellow"/>
        </w:rPr>
        <w:t>[State]</w:t>
      </w:r>
      <w:r w:rsidRPr="009474A4">
        <w:rPr>
          <w:rFonts w:ascii="Calibri" w:hAnsi="Calibri" w:cs="Calibri"/>
          <w:sz w:val="22"/>
          <w:szCs w:val="22"/>
        </w:rPr>
        <w:t xml:space="preserve"> DOT, inspection passage, safety devices</w:t>
      </w:r>
    </w:p>
    <w:p w14:paraId="2E5D3E31" w14:textId="019312C6" w:rsidR="00C11ACB" w:rsidRPr="009474A4" w:rsidRDefault="00C11ACB" w:rsidP="00C11ACB">
      <w:pPr>
        <w:pStyle w:val="ListParagraph"/>
        <w:numPr>
          <w:ilvl w:val="0"/>
          <w:numId w:val="4"/>
        </w:numPr>
        <w:spacing w:after="0" w:line="240" w:lineRule="auto"/>
        <w:rPr>
          <w:rFonts w:ascii="Calibri" w:eastAsia="MS Mincho" w:hAnsi="Calibri" w:cs="Calibri"/>
          <w:sz w:val="22"/>
          <w:szCs w:val="22"/>
        </w:rPr>
      </w:pPr>
      <w:r w:rsidRPr="009474A4">
        <w:rPr>
          <w:rFonts w:ascii="Calibri" w:hAnsi="Calibri" w:cs="Calibri"/>
          <w:sz w:val="22"/>
          <w:szCs w:val="22"/>
        </w:rPr>
        <w:t xml:space="preserve">Other </w:t>
      </w:r>
      <w:r w:rsidR="001B7540" w:rsidRPr="009474A4">
        <w:rPr>
          <w:rFonts w:ascii="Calibri" w:hAnsi="Calibri" w:cs="Calibri"/>
          <w:sz w:val="22"/>
          <w:szCs w:val="22"/>
        </w:rPr>
        <w:t>features: LED lightning</w:t>
      </w:r>
      <w:r w:rsidR="00F302DA" w:rsidRPr="009474A4">
        <w:rPr>
          <w:rFonts w:ascii="Calibri" w:hAnsi="Calibri" w:cs="Calibri"/>
          <w:sz w:val="22"/>
          <w:szCs w:val="22"/>
        </w:rPr>
        <w:t xml:space="preserve"> (interior, exterior, stepwell)</w:t>
      </w:r>
      <w:r w:rsidR="001B7540" w:rsidRPr="009474A4">
        <w:rPr>
          <w:rFonts w:ascii="Calibri" w:hAnsi="Calibri" w:cs="Calibri"/>
          <w:sz w:val="22"/>
          <w:szCs w:val="22"/>
        </w:rPr>
        <w:t xml:space="preserve">, </w:t>
      </w:r>
      <w:r w:rsidR="008947BB" w:rsidRPr="009474A4">
        <w:rPr>
          <w:rFonts w:ascii="Calibri" w:hAnsi="Calibri" w:cs="Calibri"/>
          <w:sz w:val="22"/>
          <w:szCs w:val="22"/>
        </w:rPr>
        <w:t xml:space="preserve">regenerative breaking, </w:t>
      </w:r>
      <w:r w:rsidR="000708F1" w:rsidRPr="009474A4">
        <w:rPr>
          <w:rFonts w:ascii="Calibri" w:hAnsi="Calibri" w:cs="Calibri"/>
          <w:sz w:val="22"/>
          <w:szCs w:val="22"/>
        </w:rPr>
        <w:t>driver ergonomics and corrosion protection</w:t>
      </w:r>
      <w:r w:rsidR="00555004" w:rsidRPr="009474A4">
        <w:rPr>
          <w:rFonts w:ascii="Calibri" w:hAnsi="Calibri" w:cs="Calibri"/>
          <w:sz w:val="22"/>
          <w:szCs w:val="22"/>
        </w:rPr>
        <w:t xml:space="preserve">, glass and windows </w:t>
      </w:r>
    </w:p>
    <w:p w14:paraId="659763F8" w14:textId="5E9929FA" w:rsidR="00997BCE" w:rsidRPr="009474A4" w:rsidRDefault="00997BCE" w:rsidP="00852D11">
      <w:pPr>
        <w:pStyle w:val="ListParagraph"/>
        <w:numPr>
          <w:ilvl w:val="0"/>
          <w:numId w:val="4"/>
        </w:numPr>
        <w:spacing w:after="0" w:line="240" w:lineRule="auto"/>
        <w:rPr>
          <w:rFonts w:ascii="Calibri" w:eastAsia="MS Mincho" w:hAnsi="Calibri" w:cs="Calibri"/>
          <w:sz w:val="22"/>
          <w:szCs w:val="22"/>
        </w:rPr>
      </w:pPr>
      <w:r w:rsidRPr="009474A4">
        <w:rPr>
          <w:rFonts w:ascii="Calibri" w:hAnsi="Calibri" w:cs="Calibri"/>
          <w:sz w:val="22"/>
          <w:szCs w:val="22"/>
        </w:rPr>
        <w:t xml:space="preserve">Provide details on warranty. Note: </w:t>
      </w:r>
      <w:r w:rsidR="003C28DC" w:rsidRPr="009474A4">
        <w:rPr>
          <w:rFonts w:ascii="Calibri" w:hAnsi="Calibri" w:cs="Calibri"/>
          <w:sz w:val="22"/>
          <w:szCs w:val="22"/>
        </w:rPr>
        <w:t>T</w:t>
      </w:r>
      <w:r w:rsidRPr="009474A4">
        <w:rPr>
          <w:rFonts w:ascii="Calibri" w:hAnsi="Calibri" w:cs="Calibri"/>
          <w:sz w:val="22"/>
          <w:szCs w:val="22"/>
        </w:rPr>
        <w:t>his warranty is expected to cover performance of the vehicle overall and cover all potential malfunctions related to vehicle operations such as noise, vibration, operations and heating systems</w:t>
      </w:r>
      <w:r w:rsidR="003C28DC" w:rsidRPr="009474A4">
        <w:rPr>
          <w:rFonts w:ascii="Calibri" w:hAnsi="Calibri" w:cs="Calibri"/>
          <w:sz w:val="22"/>
          <w:szCs w:val="22"/>
        </w:rPr>
        <w:t>.</w:t>
      </w:r>
    </w:p>
    <w:p w14:paraId="7BE308DE" w14:textId="77777777" w:rsidR="00997BCE" w:rsidRPr="009474A4" w:rsidRDefault="00997BCE" w:rsidP="00852D11">
      <w:pPr>
        <w:pStyle w:val="ListParagraph"/>
        <w:numPr>
          <w:ilvl w:val="0"/>
          <w:numId w:val="4"/>
        </w:numPr>
        <w:spacing w:after="0" w:line="240" w:lineRule="auto"/>
        <w:rPr>
          <w:rFonts w:ascii="Calibri" w:eastAsia="MS Mincho" w:hAnsi="Calibri" w:cs="Calibri"/>
          <w:sz w:val="22"/>
          <w:szCs w:val="22"/>
        </w:rPr>
      </w:pPr>
      <w:r w:rsidRPr="009474A4">
        <w:rPr>
          <w:rFonts w:ascii="Calibri" w:hAnsi="Calibri" w:cs="Calibri"/>
          <w:sz w:val="22"/>
          <w:szCs w:val="22"/>
        </w:rPr>
        <w:t>Bus shall be supplied with complete and detailed operating manual for all systems. This should also include a bill of materials or complete list of parts for the vehicles and all subsystems</w:t>
      </w:r>
    </w:p>
    <w:p w14:paraId="4FD81C71" w14:textId="1A5141E1" w:rsidR="00997BCE" w:rsidRPr="009474A4" w:rsidRDefault="00997BCE" w:rsidP="00852D11">
      <w:pPr>
        <w:pStyle w:val="ListParagraph"/>
        <w:numPr>
          <w:ilvl w:val="0"/>
          <w:numId w:val="4"/>
        </w:numPr>
        <w:spacing w:after="0" w:line="240" w:lineRule="auto"/>
        <w:rPr>
          <w:rFonts w:ascii="Calibri" w:eastAsia="MS Mincho" w:hAnsi="Calibri" w:cs="Calibri"/>
          <w:sz w:val="22"/>
          <w:szCs w:val="22"/>
        </w:rPr>
      </w:pPr>
      <w:r w:rsidRPr="009474A4">
        <w:rPr>
          <w:rFonts w:ascii="Calibri" w:hAnsi="Calibri" w:cs="Calibri"/>
          <w:sz w:val="22"/>
          <w:szCs w:val="22"/>
        </w:rPr>
        <w:t>Provide estimated delivery date or schedule of delivery</w:t>
      </w:r>
      <w:r w:rsidR="003C28DC" w:rsidRPr="009474A4">
        <w:rPr>
          <w:rFonts w:ascii="Calibri" w:hAnsi="Calibri" w:cs="Calibri"/>
          <w:sz w:val="22"/>
          <w:szCs w:val="22"/>
        </w:rPr>
        <w:t>.</w:t>
      </w:r>
    </w:p>
    <w:p w14:paraId="3C2CAAEA" w14:textId="21B5E975" w:rsidR="000708F1" w:rsidRPr="009474A4" w:rsidRDefault="000708F1" w:rsidP="00852D11">
      <w:pPr>
        <w:pStyle w:val="ListParagraph"/>
        <w:numPr>
          <w:ilvl w:val="0"/>
          <w:numId w:val="4"/>
        </w:numPr>
        <w:spacing w:after="0" w:line="240" w:lineRule="auto"/>
        <w:rPr>
          <w:rFonts w:ascii="Calibri" w:eastAsia="MS Mincho" w:hAnsi="Calibri" w:cs="Calibri"/>
          <w:sz w:val="22"/>
          <w:szCs w:val="22"/>
        </w:rPr>
      </w:pPr>
      <w:r w:rsidRPr="009474A4">
        <w:rPr>
          <w:rFonts w:ascii="Calibri" w:hAnsi="Calibri" w:cs="Calibri"/>
          <w:sz w:val="22"/>
          <w:szCs w:val="22"/>
        </w:rPr>
        <w:t xml:space="preserve">Telematics (optional): GPS, diagnostics, energy use, driver data </w:t>
      </w:r>
    </w:p>
    <w:p w14:paraId="7F265168" w14:textId="0E29A3BD" w:rsidR="004571BF" w:rsidRPr="009474A4" w:rsidRDefault="004571BF" w:rsidP="00852D11">
      <w:pPr>
        <w:pStyle w:val="ListParagraph"/>
        <w:numPr>
          <w:ilvl w:val="0"/>
          <w:numId w:val="4"/>
        </w:numPr>
        <w:spacing w:after="0" w:line="240" w:lineRule="auto"/>
        <w:rPr>
          <w:rFonts w:ascii="Calibri" w:eastAsia="MS Mincho" w:hAnsi="Calibri" w:cs="Calibri"/>
          <w:sz w:val="22"/>
          <w:szCs w:val="22"/>
        </w:rPr>
      </w:pPr>
      <w:r w:rsidRPr="009474A4">
        <w:rPr>
          <w:rFonts w:ascii="Calibri" w:hAnsi="Calibri" w:cs="Calibri"/>
          <w:sz w:val="22"/>
          <w:szCs w:val="22"/>
        </w:rPr>
        <w:t xml:space="preserve">Vehicle-to-Grid </w:t>
      </w:r>
      <w:r w:rsidR="0083275F" w:rsidRPr="009474A4">
        <w:rPr>
          <w:rFonts w:ascii="Calibri" w:hAnsi="Calibri" w:cs="Calibri"/>
          <w:sz w:val="22"/>
          <w:szCs w:val="22"/>
        </w:rPr>
        <w:t>capability</w:t>
      </w:r>
    </w:p>
    <w:p w14:paraId="645ECF03" w14:textId="00253751" w:rsidR="00511393" w:rsidRPr="009474A4" w:rsidRDefault="00E718D1" w:rsidP="00852D11">
      <w:pPr>
        <w:pStyle w:val="ListParagraph"/>
        <w:numPr>
          <w:ilvl w:val="0"/>
          <w:numId w:val="4"/>
        </w:numPr>
        <w:spacing w:after="0" w:line="240" w:lineRule="auto"/>
        <w:rPr>
          <w:rFonts w:ascii="Calibri" w:eastAsia="MS Mincho" w:hAnsi="Calibri" w:cs="Calibri"/>
          <w:sz w:val="22"/>
          <w:szCs w:val="22"/>
        </w:rPr>
      </w:pPr>
      <w:r w:rsidRPr="009474A4">
        <w:rPr>
          <w:rFonts w:ascii="Calibri" w:eastAsia="MS Mincho" w:hAnsi="Calibri" w:cs="Calibri"/>
          <w:sz w:val="22"/>
          <w:szCs w:val="22"/>
        </w:rPr>
        <w:t>Vehicle</w:t>
      </w:r>
      <w:r w:rsidR="006B3FA1" w:rsidRPr="009474A4">
        <w:rPr>
          <w:rFonts w:ascii="Calibri" w:eastAsia="MS Mincho" w:hAnsi="Calibri" w:cs="Calibri"/>
          <w:sz w:val="22"/>
          <w:szCs w:val="22"/>
        </w:rPr>
        <w:t xml:space="preserve"> performance</w:t>
      </w:r>
      <w:r w:rsidR="00000EE0" w:rsidRPr="009474A4">
        <w:rPr>
          <w:rFonts w:ascii="Calibri" w:eastAsia="MS Mincho" w:hAnsi="Calibri" w:cs="Calibri"/>
          <w:sz w:val="22"/>
          <w:szCs w:val="22"/>
        </w:rPr>
        <w:t xml:space="preserve"> (range and battery loss) in cold (below </w:t>
      </w:r>
      <w:r w:rsidRPr="009474A4">
        <w:rPr>
          <w:rFonts w:ascii="Calibri" w:eastAsia="MS Mincho" w:hAnsi="Calibri" w:cs="Calibri"/>
          <w:sz w:val="22"/>
          <w:szCs w:val="22"/>
        </w:rPr>
        <w:t xml:space="preserve">30F) </w:t>
      </w:r>
      <w:r w:rsidR="00000EE0" w:rsidRPr="009474A4">
        <w:rPr>
          <w:rFonts w:ascii="Calibri" w:eastAsia="MS Mincho" w:hAnsi="Calibri" w:cs="Calibri"/>
          <w:sz w:val="22"/>
          <w:szCs w:val="22"/>
        </w:rPr>
        <w:t>and hot climates</w:t>
      </w:r>
      <w:r w:rsidRPr="009474A4">
        <w:rPr>
          <w:rFonts w:ascii="Calibri" w:eastAsia="MS Mincho" w:hAnsi="Calibri" w:cs="Calibri"/>
          <w:sz w:val="22"/>
          <w:szCs w:val="22"/>
        </w:rPr>
        <w:t xml:space="preserve"> (above 90F)</w:t>
      </w:r>
    </w:p>
    <w:p w14:paraId="30C7F531" w14:textId="77777777" w:rsidR="00997BCE" w:rsidRPr="009474A4" w:rsidRDefault="00997BCE" w:rsidP="00997BCE">
      <w:pPr>
        <w:pStyle w:val="ListParagraph"/>
        <w:spacing w:after="0" w:line="240" w:lineRule="auto"/>
        <w:ind w:left="1440"/>
        <w:rPr>
          <w:rFonts w:ascii="Calibri" w:eastAsia="MS Mincho" w:hAnsi="Calibri" w:cs="Calibri"/>
        </w:rPr>
      </w:pPr>
    </w:p>
    <w:p w14:paraId="02161FFD" w14:textId="6D4BDED2" w:rsidR="00997BCE" w:rsidRPr="009474A4" w:rsidRDefault="00B51EBF" w:rsidP="00F7389D">
      <w:pPr>
        <w:pStyle w:val="Heading3"/>
        <w:rPr>
          <w:rFonts w:ascii="Calibri" w:hAnsi="Calibri" w:cs="Calibri"/>
        </w:rPr>
      </w:pPr>
      <w:r w:rsidRPr="009474A4">
        <w:rPr>
          <w:rFonts w:ascii="Calibri" w:hAnsi="Calibri" w:cs="Calibri"/>
        </w:rPr>
        <w:t xml:space="preserve">5.3.3 </w:t>
      </w:r>
      <w:r w:rsidR="00997BCE" w:rsidRPr="009474A4">
        <w:rPr>
          <w:rFonts w:ascii="Calibri" w:hAnsi="Calibri" w:cs="Calibri"/>
        </w:rPr>
        <w:t>Bus Battery</w:t>
      </w:r>
      <w:commentRangeStart w:id="41"/>
      <w:commentRangeEnd w:id="41"/>
      <w:r w:rsidR="00997BCE" w:rsidRPr="009474A4">
        <w:rPr>
          <w:rStyle w:val="CommentReference"/>
          <w:rFonts w:ascii="Calibri" w:hAnsi="Calibri" w:cs="Calibri"/>
          <w:sz w:val="28"/>
          <w:szCs w:val="28"/>
        </w:rPr>
        <w:commentReference w:id="41"/>
      </w:r>
      <w:r w:rsidR="00760ACB" w:rsidRPr="009474A4">
        <w:rPr>
          <w:rFonts w:ascii="Calibri" w:hAnsi="Calibri" w:cs="Calibri"/>
        </w:rPr>
        <w:t xml:space="preserve"> Systems and Battery Management Systems</w:t>
      </w:r>
      <w:r w:rsidR="00997BCE" w:rsidRPr="009474A4">
        <w:rPr>
          <w:rFonts w:ascii="Calibri" w:hAnsi="Calibri" w:cs="Calibri"/>
        </w:rPr>
        <w:t xml:space="preserve">: </w:t>
      </w:r>
    </w:p>
    <w:p w14:paraId="25D5CF74" w14:textId="01696D1F" w:rsidR="00997BCE" w:rsidRPr="009474A4" w:rsidRDefault="00997BCE" w:rsidP="00F7389D">
      <w:pPr>
        <w:rPr>
          <w:rFonts w:ascii="Calibri" w:hAnsi="Calibri" w:cs="Calibri"/>
          <w:sz w:val="22"/>
          <w:szCs w:val="22"/>
        </w:rPr>
      </w:pPr>
      <w:r w:rsidRPr="009474A4">
        <w:rPr>
          <w:rFonts w:ascii="Calibri" w:hAnsi="Calibri" w:cs="Calibri"/>
          <w:sz w:val="22"/>
          <w:szCs w:val="22"/>
        </w:rPr>
        <w:t>Please share any available details on the school bus batteries</w:t>
      </w:r>
      <w:r w:rsidR="00463F22" w:rsidRPr="009474A4">
        <w:rPr>
          <w:rFonts w:ascii="Calibri" w:hAnsi="Calibri" w:cs="Calibri"/>
          <w:sz w:val="22"/>
          <w:szCs w:val="22"/>
        </w:rPr>
        <w:t>,</w:t>
      </w:r>
      <w:r w:rsidRPr="009474A4">
        <w:rPr>
          <w:rFonts w:ascii="Calibri" w:hAnsi="Calibri" w:cs="Calibri"/>
          <w:sz w:val="22"/>
          <w:szCs w:val="22"/>
        </w:rPr>
        <w:t xml:space="preserve"> </w:t>
      </w:r>
      <w:r w:rsidR="00E820C2" w:rsidRPr="009474A4">
        <w:rPr>
          <w:rFonts w:ascii="Calibri" w:hAnsi="Calibri" w:cs="Calibri"/>
          <w:sz w:val="22"/>
          <w:szCs w:val="22"/>
        </w:rPr>
        <w:t xml:space="preserve">including the number of battery packs and battery chemistry. Vendor’s description of the battery system should </w:t>
      </w:r>
      <w:r w:rsidRPr="009474A4">
        <w:rPr>
          <w:rFonts w:ascii="Calibri" w:hAnsi="Calibri" w:cs="Calibri"/>
          <w:sz w:val="22"/>
          <w:szCs w:val="22"/>
        </w:rPr>
        <w:t>include:</w:t>
      </w:r>
    </w:p>
    <w:p w14:paraId="17730F41" w14:textId="54678ABD" w:rsidR="00E820C2" w:rsidRPr="009474A4" w:rsidRDefault="00E820C2" w:rsidP="00E820C2">
      <w:pPr>
        <w:pStyle w:val="ListParagraph"/>
        <w:numPr>
          <w:ilvl w:val="0"/>
          <w:numId w:val="5"/>
        </w:numPr>
        <w:spacing w:after="0" w:line="240" w:lineRule="auto"/>
        <w:rPr>
          <w:rFonts w:ascii="Calibri" w:hAnsi="Calibri" w:cs="Calibri"/>
          <w:sz w:val="22"/>
          <w:szCs w:val="22"/>
        </w:rPr>
      </w:pPr>
      <w:r w:rsidRPr="009474A4">
        <w:rPr>
          <w:rFonts w:ascii="Calibri" w:hAnsi="Calibri" w:cs="Calibri"/>
          <w:sz w:val="22"/>
          <w:szCs w:val="22"/>
        </w:rPr>
        <w:t xml:space="preserve">Time (in minutes) to charge batteries from 0% state of charge to 100% state of charge using proposed EVSE (assuming 221KwH useable battery) </w:t>
      </w:r>
    </w:p>
    <w:p w14:paraId="341CE7E9" w14:textId="78592B3B" w:rsidR="00E820C2" w:rsidRPr="009474A4" w:rsidRDefault="00E820C2" w:rsidP="00E820C2">
      <w:pPr>
        <w:pStyle w:val="ListParagraph"/>
        <w:numPr>
          <w:ilvl w:val="0"/>
          <w:numId w:val="5"/>
        </w:numPr>
        <w:spacing w:after="0" w:line="240" w:lineRule="auto"/>
        <w:rPr>
          <w:rFonts w:ascii="Calibri" w:hAnsi="Calibri" w:cs="Calibri"/>
          <w:sz w:val="22"/>
          <w:szCs w:val="22"/>
        </w:rPr>
      </w:pPr>
      <w:r w:rsidRPr="009474A4">
        <w:rPr>
          <w:rFonts w:ascii="Calibri" w:hAnsi="Calibri" w:cs="Calibri"/>
          <w:sz w:val="22"/>
          <w:szCs w:val="22"/>
        </w:rPr>
        <w:t xml:space="preserve">Time (in minutes) to charge batteries from 20% state of charge to 80% state of charge using proposed EVSE (assuming 221KwH useable battery) </w:t>
      </w:r>
    </w:p>
    <w:p w14:paraId="701E6D51" w14:textId="77777777" w:rsidR="00997BCE" w:rsidRPr="009474A4" w:rsidRDefault="00997BCE" w:rsidP="00852D11">
      <w:pPr>
        <w:pStyle w:val="ListParagraph"/>
        <w:numPr>
          <w:ilvl w:val="0"/>
          <w:numId w:val="5"/>
        </w:numPr>
        <w:spacing w:after="0" w:line="240" w:lineRule="auto"/>
        <w:rPr>
          <w:rFonts w:ascii="Calibri" w:eastAsia="MS Mincho" w:hAnsi="Calibri" w:cs="Calibri"/>
          <w:sz w:val="22"/>
          <w:szCs w:val="22"/>
        </w:rPr>
      </w:pPr>
      <w:r w:rsidRPr="009474A4">
        <w:rPr>
          <w:rFonts w:ascii="Calibri" w:hAnsi="Calibri" w:cs="Calibri"/>
          <w:sz w:val="22"/>
          <w:szCs w:val="22"/>
        </w:rPr>
        <w:lastRenderedPageBreak/>
        <w:t xml:space="preserve">Battery weight (kg per cell) </w:t>
      </w:r>
    </w:p>
    <w:p w14:paraId="5A54A001" w14:textId="77777777" w:rsidR="00997BCE" w:rsidRPr="009474A4" w:rsidRDefault="00997BCE" w:rsidP="00852D11">
      <w:pPr>
        <w:pStyle w:val="ListParagraph"/>
        <w:numPr>
          <w:ilvl w:val="0"/>
          <w:numId w:val="5"/>
        </w:numPr>
        <w:spacing w:after="0" w:line="240" w:lineRule="auto"/>
        <w:rPr>
          <w:rFonts w:ascii="Calibri" w:eastAsia="MS Mincho" w:hAnsi="Calibri" w:cs="Calibri"/>
          <w:sz w:val="22"/>
          <w:szCs w:val="22"/>
        </w:rPr>
      </w:pPr>
      <w:r w:rsidRPr="009474A4">
        <w:rPr>
          <w:rFonts w:ascii="Calibri" w:hAnsi="Calibri" w:cs="Calibri"/>
          <w:sz w:val="22"/>
          <w:szCs w:val="22"/>
        </w:rPr>
        <w:t>Total usable battery energy storage capacity (kWh)</w:t>
      </w:r>
    </w:p>
    <w:p w14:paraId="25AF61EC" w14:textId="77777777" w:rsidR="00997BCE" w:rsidRPr="009474A4" w:rsidRDefault="00997BCE" w:rsidP="00852D11">
      <w:pPr>
        <w:pStyle w:val="ListParagraph"/>
        <w:numPr>
          <w:ilvl w:val="0"/>
          <w:numId w:val="5"/>
        </w:numPr>
        <w:spacing w:after="0" w:line="240" w:lineRule="auto"/>
        <w:rPr>
          <w:rFonts w:ascii="Calibri" w:eastAsia="MS Mincho" w:hAnsi="Calibri" w:cs="Calibri"/>
          <w:sz w:val="22"/>
          <w:szCs w:val="22"/>
        </w:rPr>
      </w:pPr>
      <w:r w:rsidRPr="009474A4">
        <w:rPr>
          <w:rFonts w:ascii="Calibri" w:hAnsi="Calibri" w:cs="Calibri"/>
          <w:sz w:val="22"/>
          <w:szCs w:val="22"/>
        </w:rPr>
        <w:t>Battery thermal management system type</w:t>
      </w:r>
    </w:p>
    <w:p w14:paraId="544C6F2D" w14:textId="77777777" w:rsidR="00997BCE" w:rsidRPr="009474A4" w:rsidRDefault="00997BCE" w:rsidP="00852D11">
      <w:pPr>
        <w:pStyle w:val="ListParagraph"/>
        <w:numPr>
          <w:ilvl w:val="0"/>
          <w:numId w:val="5"/>
        </w:numPr>
        <w:spacing w:after="0" w:line="240" w:lineRule="auto"/>
        <w:rPr>
          <w:rFonts w:ascii="Calibri" w:eastAsia="MS Mincho" w:hAnsi="Calibri" w:cs="Calibri"/>
          <w:sz w:val="22"/>
          <w:szCs w:val="22"/>
        </w:rPr>
      </w:pPr>
      <w:r w:rsidRPr="009474A4">
        <w:rPr>
          <w:rFonts w:ascii="Calibri" w:hAnsi="Calibri" w:cs="Calibri"/>
          <w:sz w:val="22"/>
          <w:szCs w:val="22"/>
        </w:rPr>
        <w:t xml:space="preserve">Battery thermal management drain on range after 24 hours at </w:t>
      </w:r>
      <w:r w:rsidRPr="009474A4">
        <w:rPr>
          <w:rFonts w:ascii="Calibri" w:hAnsi="Calibri" w:cs="Calibri"/>
          <w:sz w:val="22"/>
          <w:szCs w:val="22"/>
          <w:highlight w:val="yellow"/>
        </w:rPr>
        <w:t>[minimum temp]</w:t>
      </w:r>
      <w:r w:rsidRPr="009474A4">
        <w:rPr>
          <w:rFonts w:ascii="Calibri" w:hAnsi="Calibri" w:cs="Calibri"/>
          <w:sz w:val="22"/>
          <w:szCs w:val="22"/>
        </w:rPr>
        <w:t xml:space="preserve"> in miles lost while not plugged in</w:t>
      </w:r>
    </w:p>
    <w:p w14:paraId="13520664" w14:textId="77777777" w:rsidR="00997BCE" w:rsidRPr="009474A4" w:rsidRDefault="00997BCE" w:rsidP="00852D11">
      <w:pPr>
        <w:pStyle w:val="ListParagraph"/>
        <w:numPr>
          <w:ilvl w:val="0"/>
          <w:numId w:val="5"/>
        </w:numPr>
        <w:spacing w:after="0" w:line="240" w:lineRule="auto"/>
        <w:rPr>
          <w:rFonts w:ascii="Calibri" w:eastAsia="MS Mincho" w:hAnsi="Calibri" w:cs="Calibri"/>
          <w:sz w:val="22"/>
          <w:szCs w:val="22"/>
        </w:rPr>
      </w:pPr>
      <w:r w:rsidRPr="009474A4">
        <w:rPr>
          <w:rFonts w:ascii="Calibri" w:hAnsi="Calibri" w:cs="Calibri"/>
          <w:sz w:val="22"/>
          <w:szCs w:val="22"/>
        </w:rPr>
        <w:t xml:space="preserve">Battery thermal management drain on range after 24 hours at </w:t>
      </w:r>
      <w:r w:rsidRPr="009474A4">
        <w:rPr>
          <w:rFonts w:ascii="Calibri" w:hAnsi="Calibri" w:cs="Calibri"/>
          <w:sz w:val="22"/>
          <w:szCs w:val="22"/>
          <w:highlight w:val="yellow"/>
        </w:rPr>
        <w:t>[maximum temp]</w:t>
      </w:r>
      <w:r w:rsidRPr="009474A4">
        <w:rPr>
          <w:rFonts w:ascii="Calibri" w:hAnsi="Calibri" w:cs="Calibri"/>
          <w:sz w:val="22"/>
          <w:szCs w:val="22"/>
        </w:rPr>
        <w:t xml:space="preserve"> in miles lost while not plugged in</w:t>
      </w:r>
    </w:p>
    <w:p w14:paraId="4CCBD32A" w14:textId="77777777" w:rsidR="00997BCE" w:rsidRPr="009474A4" w:rsidRDefault="00997BCE" w:rsidP="00852D11">
      <w:pPr>
        <w:pStyle w:val="ListParagraph"/>
        <w:numPr>
          <w:ilvl w:val="0"/>
          <w:numId w:val="5"/>
        </w:numPr>
        <w:spacing w:after="0" w:line="240" w:lineRule="auto"/>
        <w:rPr>
          <w:rFonts w:ascii="Calibri" w:hAnsi="Calibri" w:cs="Calibri"/>
          <w:sz w:val="22"/>
          <w:szCs w:val="22"/>
        </w:rPr>
      </w:pPr>
      <w:r w:rsidRPr="009474A4">
        <w:rPr>
          <w:rFonts w:ascii="Calibri" w:hAnsi="Calibri" w:cs="Calibri"/>
          <w:sz w:val="22"/>
          <w:szCs w:val="22"/>
        </w:rPr>
        <w:t>Battery and/or cell manufacturer</w:t>
      </w:r>
    </w:p>
    <w:p w14:paraId="4270CBDF" w14:textId="77777777" w:rsidR="00997BCE" w:rsidRPr="009474A4" w:rsidRDefault="00997BCE" w:rsidP="00852D11">
      <w:pPr>
        <w:pStyle w:val="ListParagraph"/>
        <w:numPr>
          <w:ilvl w:val="0"/>
          <w:numId w:val="5"/>
        </w:numPr>
        <w:spacing w:after="0" w:line="240" w:lineRule="auto"/>
        <w:rPr>
          <w:rFonts w:ascii="Calibri" w:hAnsi="Calibri" w:cs="Calibri"/>
          <w:sz w:val="22"/>
          <w:szCs w:val="22"/>
        </w:rPr>
      </w:pPr>
      <w:r w:rsidRPr="009474A4">
        <w:rPr>
          <w:rFonts w:ascii="Calibri" w:hAnsi="Calibri" w:cs="Calibri"/>
          <w:sz w:val="22"/>
          <w:szCs w:val="22"/>
        </w:rPr>
        <w:t>Battery chemistry (cathode and anode type)</w:t>
      </w:r>
    </w:p>
    <w:p w14:paraId="7C4A0D23" w14:textId="77777777" w:rsidR="00997BCE" w:rsidRPr="009474A4" w:rsidRDefault="00997BCE" w:rsidP="00852D11">
      <w:pPr>
        <w:pStyle w:val="ListParagraph"/>
        <w:numPr>
          <w:ilvl w:val="0"/>
          <w:numId w:val="5"/>
        </w:numPr>
        <w:spacing w:after="0" w:line="240" w:lineRule="auto"/>
        <w:rPr>
          <w:rFonts w:ascii="Calibri" w:hAnsi="Calibri" w:cs="Calibri"/>
          <w:sz w:val="22"/>
          <w:szCs w:val="22"/>
        </w:rPr>
      </w:pPr>
      <w:r w:rsidRPr="009474A4">
        <w:rPr>
          <w:rFonts w:ascii="Calibri" w:hAnsi="Calibri" w:cs="Calibri"/>
          <w:sz w:val="22"/>
          <w:szCs w:val="22"/>
        </w:rPr>
        <w:t xml:space="preserve">Battery life cycle/battery throughput (total kWh cycled through the battery over its life), including interval of replacement in terms of mileage, and rate of deterioration of batteries if known </w:t>
      </w:r>
    </w:p>
    <w:p w14:paraId="7E0642A9" w14:textId="77777777" w:rsidR="00032DF7" w:rsidRPr="009474A4" w:rsidRDefault="00997BCE" w:rsidP="00852D11">
      <w:pPr>
        <w:pStyle w:val="ListParagraph"/>
        <w:numPr>
          <w:ilvl w:val="0"/>
          <w:numId w:val="5"/>
        </w:numPr>
        <w:spacing w:after="0" w:line="240" w:lineRule="auto"/>
        <w:rPr>
          <w:rFonts w:ascii="Calibri" w:hAnsi="Calibri" w:cs="Calibri"/>
          <w:sz w:val="22"/>
          <w:szCs w:val="22"/>
        </w:rPr>
      </w:pPr>
      <w:commentRangeStart w:id="42"/>
      <w:r w:rsidRPr="009474A4">
        <w:rPr>
          <w:rFonts w:ascii="Calibri" w:hAnsi="Calibri" w:cs="Calibri"/>
          <w:sz w:val="22"/>
          <w:szCs w:val="22"/>
        </w:rPr>
        <w:t xml:space="preserve">Provide details on warranty. Batteries expected for a minimum of 8 years with 70% initial nameplate capacity remaining. </w:t>
      </w:r>
      <w:commentRangeEnd w:id="42"/>
      <w:r w:rsidRPr="009474A4">
        <w:rPr>
          <w:rStyle w:val="CommentReference"/>
          <w:rFonts w:ascii="Calibri" w:hAnsi="Calibri" w:cs="Calibri"/>
          <w:sz w:val="22"/>
          <w:szCs w:val="22"/>
          <w:highlight w:val="yellow"/>
        </w:rPr>
        <w:commentReference w:id="42"/>
      </w:r>
      <w:r w:rsidR="000A56FE" w:rsidRPr="009474A4">
        <w:rPr>
          <w:rFonts w:ascii="Calibri" w:hAnsi="Calibri" w:cs="Calibri"/>
          <w:sz w:val="22"/>
          <w:szCs w:val="22"/>
          <w:highlight w:val="yellow"/>
        </w:rPr>
        <w:t>[Add if District would be interested in extended warranty</w:t>
      </w:r>
      <w:r w:rsidR="004A3439" w:rsidRPr="009474A4">
        <w:rPr>
          <w:rFonts w:ascii="Calibri" w:hAnsi="Calibri" w:cs="Calibri"/>
          <w:sz w:val="22"/>
          <w:szCs w:val="22"/>
          <w:highlight w:val="yellow"/>
        </w:rPr>
        <w:t>]</w:t>
      </w:r>
    </w:p>
    <w:p w14:paraId="3FE703D5" w14:textId="0E07CE85" w:rsidR="00997BCE" w:rsidRPr="009474A4" w:rsidRDefault="00997BCE" w:rsidP="00852D11">
      <w:pPr>
        <w:pStyle w:val="ListParagraph"/>
        <w:numPr>
          <w:ilvl w:val="0"/>
          <w:numId w:val="5"/>
        </w:numPr>
        <w:spacing w:after="0" w:line="240" w:lineRule="auto"/>
        <w:rPr>
          <w:rFonts w:ascii="Calibri" w:hAnsi="Calibri" w:cs="Calibri"/>
          <w:sz w:val="22"/>
          <w:szCs w:val="22"/>
        </w:rPr>
      </w:pPr>
      <w:r w:rsidRPr="009474A4">
        <w:rPr>
          <w:rFonts w:ascii="Calibri" w:hAnsi="Calibri" w:cs="Calibri"/>
          <w:sz w:val="22"/>
          <w:szCs w:val="22"/>
        </w:rPr>
        <w:t xml:space="preserve">Please note </w:t>
      </w:r>
      <w:r w:rsidR="004A3439" w:rsidRPr="009474A4">
        <w:rPr>
          <w:rFonts w:ascii="Calibri" w:hAnsi="Calibri" w:cs="Calibri"/>
          <w:sz w:val="22"/>
          <w:szCs w:val="22"/>
        </w:rPr>
        <w:t xml:space="preserve">any </w:t>
      </w:r>
      <w:r w:rsidRPr="009474A4">
        <w:rPr>
          <w:rFonts w:ascii="Calibri" w:hAnsi="Calibri" w:cs="Calibri"/>
          <w:sz w:val="22"/>
          <w:szCs w:val="22"/>
        </w:rPr>
        <w:t>restrictions on battery warranty</w:t>
      </w:r>
      <w:r w:rsidR="004A3439" w:rsidRPr="009474A4">
        <w:rPr>
          <w:rFonts w:ascii="Calibri" w:hAnsi="Calibri" w:cs="Calibri"/>
          <w:sz w:val="22"/>
          <w:szCs w:val="22"/>
        </w:rPr>
        <w:t xml:space="preserve"> </w:t>
      </w:r>
      <w:r w:rsidRPr="009474A4">
        <w:rPr>
          <w:rFonts w:ascii="Calibri" w:hAnsi="Calibri" w:cs="Calibri"/>
          <w:sz w:val="22"/>
          <w:szCs w:val="22"/>
        </w:rPr>
        <w:t>associated with use in bidirectional applications</w:t>
      </w:r>
      <w:r w:rsidR="000A56FE" w:rsidRPr="009474A4">
        <w:rPr>
          <w:rFonts w:ascii="Calibri" w:hAnsi="Calibri" w:cs="Calibri"/>
          <w:sz w:val="22"/>
          <w:szCs w:val="22"/>
        </w:rPr>
        <w:t xml:space="preserve">. </w:t>
      </w:r>
    </w:p>
    <w:p w14:paraId="1C8ACFA2" w14:textId="77777777" w:rsidR="00997BCE" w:rsidRPr="009474A4" w:rsidRDefault="00997BCE" w:rsidP="00852D11">
      <w:pPr>
        <w:pStyle w:val="ListParagraph"/>
        <w:numPr>
          <w:ilvl w:val="0"/>
          <w:numId w:val="5"/>
        </w:numPr>
        <w:spacing w:after="0" w:line="240" w:lineRule="auto"/>
        <w:rPr>
          <w:rFonts w:ascii="Calibri" w:hAnsi="Calibri" w:cs="Calibri"/>
          <w:sz w:val="22"/>
          <w:szCs w:val="22"/>
        </w:rPr>
      </w:pPr>
      <w:r w:rsidRPr="009474A4">
        <w:rPr>
          <w:rFonts w:ascii="Calibri" w:hAnsi="Calibri" w:cs="Calibri"/>
          <w:sz w:val="22"/>
          <w:szCs w:val="22"/>
        </w:rPr>
        <w:t>Battery replacement cost, process and timeline if known</w:t>
      </w:r>
    </w:p>
    <w:p w14:paraId="144C37BF" w14:textId="77777777" w:rsidR="00997BCE" w:rsidRPr="009474A4" w:rsidRDefault="00997BCE" w:rsidP="00852D11">
      <w:pPr>
        <w:pStyle w:val="ListParagraph"/>
        <w:numPr>
          <w:ilvl w:val="0"/>
          <w:numId w:val="5"/>
        </w:numPr>
        <w:spacing w:after="0" w:line="240" w:lineRule="auto"/>
        <w:rPr>
          <w:rFonts w:ascii="Calibri" w:hAnsi="Calibri" w:cs="Calibri"/>
          <w:sz w:val="22"/>
          <w:szCs w:val="22"/>
        </w:rPr>
      </w:pPr>
      <w:commentRangeStart w:id="43"/>
      <w:r w:rsidRPr="009474A4">
        <w:rPr>
          <w:rFonts w:ascii="Calibri" w:hAnsi="Calibri" w:cs="Calibri"/>
          <w:sz w:val="22"/>
          <w:szCs w:val="22"/>
        </w:rPr>
        <w:t>Provide details on battery repurposing and/or recycling plans and processes</w:t>
      </w:r>
      <w:commentRangeEnd w:id="43"/>
      <w:r w:rsidRPr="009474A4">
        <w:rPr>
          <w:rStyle w:val="CommentReference"/>
          <w:rFonts w:ascii="Calibri" w:hAnsi="Calibri" w:cs="Calibri"/>
          <w:sz w:val="22"/>
          <w:szCs w:val="22"/>
        </w:rPr>
        <w:commentReference w:id="43"/>
      </w:r>
      <w:r w:rsidRPr="009474A4">
        <w:rPr>
          <w:rFonts w:ascii="Calibri" w:hAnsi="Calibri" w:cs="Calibri"/>
          <w:sz w:val="22"/>
          <w:szCs w:val="22"/>
        </w:rPr>
        <w:t xml:space="preserve"> at end of life. This can include partnerships, data sharing from battery management system, and revenue estimate for battery offtake. </w:t>
      </w:r>
    </w:p>
    <w:p w14:paraId="4B034F36" w14:textId="77777777" w:rsidR="00997BCE" w:rsidRPr="009474A4" w:rsidRDefault="00997BCE" w:rsidP="00852D11">
      <w:pPr>
        <w:pStyle w:val="ListParagraph"/>
        <w:numPr>
          <w:ilvl w:val="0"/>
          <w:numId w:val="5"/>
        </w:numPr>
        <w:spacing w:after="0" w:line="240" w:lineRule="auto"/>
        <w:rPr>
          <w:rFonts w:ascii="Calibri" w:hAnsi="Calibri" w:cs="Calibri"/>
          <w:sz w:val="22"/>
          <w:szCs w:val="22"/>
        </w:rPr>
      </w:pPr>
      <w:commentRangeStart w:id="44"/>
      <w:r w:rsidRPr="009474A4">
        <w:rPr>
          <w:rFonts w:ascii="Calibri" w:hAnsi="Calibri" w:cs="Calibri"/>
          <w:sz w:val="22"/>
          <w:szCs w:val="22"/>
        </w:rPr>
        <w:t>Battery decommissioning processes including any costs associated with removal, handling, testing, transportation, and assessments for battery reuse and/or recycling or disposal at end-of-</w:t>
      </w:r>
      <w:proofErr w:type="gramStart"/>
      <w:r w:rsidRPr="009474A4">
        <w:rPr>
          <w:rFonts w:ascii="Calibri" w:hAnsi="Calibri" w:cs="Calibri"/>
          <w:sz w:val="22"/>
          <w:szCs w:val="22"/>
        </w:rPr>
        <w:t>first-life</w:t>
      </w:r>
      <w:commentRangeEnd w:id="44"/>
      <w:proofErr w:type="gramEnd"/>
      <w:r w:rsidRPr="009474A4">
        <w:rPr>
          <w:rStyle w:val="CommentReference"/>
          <w:rFonts w:ascii="Calibri" w:hAnsi="Calibri" w:cs="Calibri"/>
          <w:sz w:val="22"/>
          <w:szCs w:val="22"/>
        </w:rPr>
        <w:commentReference w:id="44"/>
      </w:r>
    </w:p>
    <w:p w14:paraId="5902A6A1" w14:textId="77777777" w:rsidR="00997BCE" w:rsidRPr="009474A4" w:rsidRDefault="00997BCE" w:rsidP="00852D11">
      <w:pPr>
        <w:pStyle w:val="ListParagraph"/>
        <w:numPr>
          <w:ilvl w:val="0"/>
          <w:numId w:val="5"/>
        </w:numPr>
        <w:snapToGrid w:val="0"/>
        <w:spacing w:after="0" w:line="240" w:lineRule="auto"/>
        <w:rPr>
          <w:rFonts w:ascii="Calibri" w:hAnsi="Calibri" w:cs="Calibri"/>
          <w:sz w:val="22"/>
          <w:szCs w:val="22"/>
        </w:rPr>
      </w:pPr>
      <w:r w:rsidRPr="009474A4">
        <w:rPr>
          <w:rFonts w:ascii="Calibri" w:hAnsi="Calibri" w:cs="Calibri"/>
          <w:sz w:val="22"/>
          <w:szCs w:val="22"/>
        </w:rPr>
        <w:t xml:space="preserve">Options for </w:t>
      </w:r>
      <w:commentRangeStart w:id="45"/>
      <w:r w:rsidRPr="009474A4">
        <w:rPr>
          <w:rFonts w:ascii="Calibri" w:hAnsi="Calibri" w:cs="Calibri"/>
          <w:sz w:val="22"/>
          <w:szCs w:val="22"/>
        </w:rPr>
        <w:t>battery ownership if applicable</w:t>
      </w:r>
      <w:commentRangeEnd w:id="45"/>
      <w:r w:rsidRPr="009474A4">
        <w:rPr>
          <w:rStyle w:val="CommentReference"/>
          <w:rFonts w:ascii="Calibri" w:hAnsi="Calibri" w:cs="Calibri"/>
          <w:sz w:val="22"/>
          <w:szCs w:val="22"/>
        </w:rPr>
        <w:commentReference w:id="45"/>
      </w:r>
    </w:p>
    <w:p w14:paraId="55BF4A6D" w14:textId="77777777" w:rsidR="00997BCE" w:rsidRPr="009474A4" w:rsidRDefault="00997BCE" w:rsidP="00997BCE">
      <w:pPr>
        <w:snapToGrid w:val="0"/>
        <w:spacing w:after="0"/>
        <w:rPr>
          <w:rFonts w:ascii="Calibri" w:hAnsi="Calibri" w:cs="Calibri"/>
        </w:rPr>
      </w:pPr>
    </w:p>
    <w:p w14:paraId="0428387A" w14:textId="11624D25" w:rsidR="00F7389D" w:rsidRPr="009474A4" w:rsidRDefault="00B51EBF" w:rsidP="00F7389D">
      <w:pPr>
        <w:pStyle w:val="Heading3"/>
        <w:rPr>
          <w:rFonts w:ascii="Calibri" w:hAnsi="Calibri" w:cs="Calibri"/>
        </w:rPr>
      </w:pPr>
      <w:r w:rsidRPr="009474A4">
        <w:rPr>
          <w:rFonts w:ascii="Calibri" w:hAnsi="Calibri" w:cs="Calibri"/>
        </w:rPr>
        <w:t xml:space="preserve">5.3.4 </w:t>
      </w:r>
      <w:r w:rsidR="00997BCE" w:rsidRPr="009474A4">
        <w:rPr>
          <w:rFonts w:ascii="Calibri" w:hAnsi="Calibri" w:cs="Calibri"/>
        </w:rPr>
        <w:t xml:space="preserve">Chargers: </w:t>
      </w:r>
    </w:p>
    <w:p w14:paraId="0BC9EFC5" w14:textId="6B890F98" w:rsidR="00997BCE" w:rsidRPr="009474A4" w:rsidRDefault="00997BCE" w:rsidP="00F7389D">
      <w:pPr>
        <w:rPr>
          <w:rFonts w:ascii="Calibri" w:hAnsi="Calibri" w:cs="Calibri"/>
          <w:color w:val="0F4761" w:themeColor="accent1" w:themeShade="BF"/>
          <w:sz w:val="22"/>
          <w:szCs w:val="22"/>
        </w:rPr>
      </w:pPr>
      <w:r w:rsidRPr="009474A4">
        <w:rPr>
          <w:rFonts w:ascii="Calibri" w:hAnsi="Calibri" w:cs="Calibri"/>
          <w:sz w:val="22"/>
          <w:szCs w:val="22"/>
        </w:rPr>
        <w:t xml:space="preserve">All chargers recommended </w:t>
      </w:r>
      <w:r w:rsidRPr="009474A4">
        <w:rPr>
          <w:rFonts w:ascii="Calibri" w:hAnsi="Calibri" w:cs="Calibri"/>
          <w:b/>
          <w:bCs/>
          <w:sz w:val="22"/>
          <w:szCs w:val="22"/>
        </w:rPr>
        <w:t>must have confirmed vehicle interoperability</w:t>
      </w:r>
      <w:r w:rsidRPr="009474A4">
        <w:rPr>
          <w:rFonts w:ascii="Calibri" w:hAnsi="Calibri" w:cs="Calibri"/>
          <w:sz w:val="22"/>
          <w:szCs w:val="22"/>
        </w:rPr>
        <w:t xml:space="preserve"> and include EVSE cut sheets that demonstrate chargers </w:t>
      </w:r>
      <w:proofErr w:type="gramStart"/>
      <w:r w:rsidRPr="009474A4">
        <w:rPr>
          <w:rFonts w:ascii="Calibri" w:hAnsi="Calibri" w:cs="Calibri"/>
          <w:sz w:val="22"/>
          <w:szCs w:val="22"/>
        </w:rPr>
        <w:t>are capable of charging</w:t>
      </w:r>
      <w:proofErr w:type="gramEnd"/>
      <w:r w:rsidRPr="009474A4">
        <w:rPr>
          <w:rFonts w:ascii="Calibri" w:hAnsi="Calibri" w:cs="Calibri"/>
          <w:sz w:val="22"/>
          <w:szCs w:val="22"/>
        </w:rPr>
        <w:t xml:space="preserve"> all electric school buses in District’s fleet. </w:t>
      </w:r>
    </w:p>
    <w:p w14:paraId="65AFB59B" w14:textId="77777777" w:rsidR="00997BCE" w:rsidRPr="009474A4" w:rsidRDefault="00997BCE" w:rsidP="00F7389D">
      <w:pPr>
        <w:rPr>
          <w:rFonts w:ascii="Calibri" w:hAnsi="Calibri" w:cs="Calibri"/>
          <w:sz w:val="22"/>
          <w:szCs w:val="22"/>
        </w:rPr>
      </w:pPr>
      <w:r w:rsidRPr="009474A4">
        <w:rPr>
          <w:rFonts w:ascii="Calibri" w:hAnsi="Calibri" w:cs="Calibri"/>
          <w:sz w:val="22"/>
          <w:szCs w:val="22"/>
        </w:rPr>
        <w:t xml:space="preserve">Level 2 (L2) AC Chargers must be </w:t>
      </w:r>
      <w:r w:rsidRPr="009474A4">
        <w:rPr>
          <w:rFonts w:ascii="Calibri" w:hAnsi="Calibri" w:cs="Calibri"/>
          <w:b/>
          <w:bCs/>
          <w:sz w:val="22"/>
          <w:szCs w:val="22"/>
        </w:rPr>
        <w:t>EPA ENERGY STAR certified</w:t>
      </w:r>
      <w:r w:rsidRPr="009474A4">
        <w:rPr>
          <w:rFonts w:ascii="Calibri" w:hAnsi="Calibri" w:cs="Calibri"/>
          <w:sz w:val="22"/>
          <w:szCs w:val="22"/>
        </w:rPr>
        <w:t xml:space="preserve"> chargers and from a nationally known, reputable manufacturer that is approved by District. All other chargers (DCFC) and EVSE equipment should be listed by a Nationally Recognized Testing Laboratory (NRTL).</w:t>
      </w:r>
    </w:p>
    <w:p w14:paraId="4F23B4C0" w14:textId="3BFD833F" w:rsidR="00F7389D" w:rsidRPr="009474A4" w:rsidRDefault="00997BCE" w:rsidP="00852D11">
      <w:pPr>
        <w:pStyle w:val="ListParagraph"/>
        <w:numPr>
          <w:ilvl w:val="0"/>
          <w:numId w:val="6"/>
        </w:numPr>
        <w:spacing w:after="0" w:line="240" w:lineRule="auto"/>
        <w:rPr>
          <w:rFonts w:ascii="Calibri" w:hAnsi="Calibri" w:cs="Calibri"/>
          <w:sz w:val="22"/>
          <w:szCs w:val="22"/>
        </w:rPr>
      </w:pPr>
      <w:r w:rsidRPr="009474A4">
        <w:rPr>
          <w:rFonts w:ascii="Calibri" w:hAnsi="Calibri" w:cs="Calibri"/>
          <w:sz w:val="22"/>
          <w:szCs w:val="22"/>
        </w:rPr>
        <w:t xml:space="preserve">Provide a list of recommended chargers including, but not limited to the following: </w:t>
      </w:r>
    </w:p>
    <w:p w14:paraId="42F6AC7F" w14:textId="77777777" w:rsidR="00F7389D" w:rsidRPr="009474A4" w:rsidRDefault="00997BCE" w:rsidP="00852D11">
      <w:pPr>
        <w:pStyle w:val="ListParagraph"/>
        <w:numPr>
          <w:ilvl w:val="1"/>
          <w:numId w:val="6"/>
        </w:numPr>
        <w:spacing w:after="0" w:line="240" w:lineRule="auto"/>
        <w:rPr>
          <w:rFonts w:ascii="Calibri" w:hAnsi="Calibri" w:cs="Calibri"/>
          <w:sz w:val="22"/>
          <w:szCs w:val="22"/>
        </w:rPr>
      </w:pPr>
      <w:r w:rsidRPr="009474A4">
        <w:rPr>
          <w:rFonts w:ascii="Calibri" w:hAnsi="Calibri" w:cs="Calibri"/>
          <w:sz w:val="22"/>
          <w:szCs w:val="22"/>
        </w:rPr>
        <w:t>Manufacturer and model name</w:t>
      </w:r>
    </w:p>
    <w:p w14:paraId="5C75F3D1" w14:textId="77777777" w:rsidR="0072300B" w:rsidRPr="009474A4" w:rsidRDefault="008C72B2" w:rsidP="00852D11">
      <w:pPr>
        <w:pStyle w:val="ListParagraph"/>
        <w:numPr>
          <w:ilvl w:val="1"/>
          <w:numId w:val="6"/>
        </w:numPr>
        <w:spacing w:after="0" w:line="240" w:lineRule="auto"/>
        <w:rPr>
          <w:rFonts w:ascii="Calibri" w:hAnsi="Calibri" w:cs="Calibri"/>
          <w:sz w:val="22"/>
          <w:szCs w:val="22"/>
        </w:rPr>
      </w:pPr>
      <w:commentRangeStart w:id="46"/>
      <w:r w:rsidRPr="009474A4">
        <w:rPr>
          <w:rFonts w:ascii="Calibri" w:hAnsi="Calibri" w:cs="Calibri"/>
          <w:sz w:val="22"/>
          <w:szCs w:val="22"/>
        </w:rPr>
        <w:t>Accessible EV charger features</w:t>
      </w:r>
      <w:commentRangeEnd w:id="46"/>
      <w:r w:rsidR="00F42449" w:rsidRPr="009474A4">
        <w:rPr>
          <w:rStyle w:val="CommentReference"/>
          <w:rFonts w:ascii="Calibri" w:hAnsi="Calibri" w:cs="Calibri"/>
          <w:sz w:val="22"/>
          <w:szCs w:val="22"/>
        </w:rPr>
        <w:commentReference w:id="46"/>
      </w:r>
    </w:p>
    <w:p w14:paraId="7E9AFD38" w14:textId="655806BB" w:rsidR="0072300B" w:rsidRPr="009474A4" w:rsidRDefault="00297A46" w:rsidP="0072300B">
      <w:pPr>
        <w:pStyle w:val="ListParagraph"/>
        <w:numPr>
          <w:ilvl w:val="2"/>
          <w:numId w:val="6"/>
        </w:numPr>
        <w:spacing w:after="0" w:line="240" w:lineRule="auto"/>
        <w:rPr>
          <w:rFonts w:ascii="Calibri" w:hAnsi="Calibri" w:cs="Calibri"/>
          <w:sz w:val="22"/>
          <w:szCs w:val="22"/>
        </w:rPr>
      </w:pPr>
      <w:r w:rsidRPr="009474A4">
        <w:rPr>
          <w:rFonts w:ascii="Calibri" w:hAnsi="Calibri" w:cs="Calibri"/>
          <w:sz w:val="22"/>
          <w:szCs w:val="22"/>
        </w:rPr>
        <w:t>Accessible mobility features</w:t>
      </w:r>
      <w:r w:rsidR="004E4F7F" w:rsidRPr="009474A4">
        <w:rPr>
          <w:rFonts w:ascii="Calibri" w:hAnsi="Calibri" w:cs="Calibri"/>
          <w:sz w:val="22"/>
          <w:szCs w:val="22"/>
        </w:rPr>
        <w:t xml:space="preserve"> (physical access for people who use mobility devices</w:t>
      </w:r>
      <w:r w:rsidR="005D2EB2" w:rsidRPr="009474A4">
        <w:rPr>
          <w:rFonts w:ascii="Calibri" w:hAnsi="Calibri" w:cs="Calibri"/>
          <w:sz w:val="22"/>
          <w:szCs w:val="22"/>
        </w:rPr>
        <w:t>, such as wheelchairs, scooters, walkers and canes</w:t>
      </w:r>
      <w:r w:rsidR="001C14EC" w:rsidRPr="009474A4">
        <w:rPr>
          <w:rFonts w:ascii="Calibri" w:hAnsi="Calibri" w:cs="Calibri"/>
          <w:sz w:val="22"/>
          <w:szCs w:val="22"/>
        </w:rPr>
        <w:t xml:space="preserve">. Operable parts within </w:t>
      </w:r>
      <w:r w:rsidR="00F63AEC" w:rsidRPr="009474A4">
        <w:rPr>
          <w:rFonts w:ascii="Calibri" w:hAnsi="Calibri" w:cs="Calibri"/>
          <w:sz w:val="22"/>
          <w:szCs w:val="22"/>
        </w:rPr>
        <w:t>reach range</w:t>
      </w:r>
      <w:r w:rsidR="00DB2659" w:rsidRPr="009474A4">
        <w:rPr>
          <w:rFonts w:ascii="Calibri" w:hAnsi="Calibri" w:cs="Calibri"/>
          <w:sz w:val="22"/>
          <w:szCs w:val="22"/>
        </w:rPr>
        <w:t xml:space="preserve"> and </w:t>
      </w:r>
      <w:r w:rsidR="0090687A" w:rsidRPr="009474A4">
        <w:rPr>
          <w:rFonts w:ascii="Calibri" w:hAnsi="Calibri" w:cs="Calibri"/>
          <w:sz w:val="22"/>
          <w:szCs w:val="22"/>
        </w:rPr>
        <w:t>connectors</w:t>
      </w:r>
      <w:r w:rsidR="007045C2" w:rsidRPr="009474A4">
        <w:rPr>
          <w:rFonts w:ascii="Calibri" w:hAnsi="Calibri" w:cs="Calibri"/>
          <w:sz w:val="22"/>
          <w:szCs w:val="22"/>
        </w:rPr>
        <w:t xml:space="preserve"> accessible to people with limited hand dexterity. They should</w:t>
      </w:r>
      <w:r w:rsidR="0090687A" w:rsidRPr="009474A4">
        <w:rPr>
          <w:rFonts w:ascii="Calibri" w:hAnsi="Calibri" w:cs="Calibri"/>
          <w:sz w:val="22"/>
          <w:szCs w:val="22"/>
        </w:rPr>
        <w:t xml:space="preserve"> </w:t>
      </w:r>
      <w:r w:rsidR="00730E4A" w:rsidRPr="009474A4">
        <w:rPr>
          <w:rFonts w:ascii="Calibri" w:hAnsi="Calibri" w:cs="Calibri"/>
          <w:sz w:val="22"/>
          <w:szCs w:val="22"/>
        </w:rPr>
        <w:t>include one hand operation with no tight grasping, pinching or twisting of the wr</w:t>
      </w:r>
      <w:r w:rsidR="007A2690">
        <w:rPr>
          <w:rFonts w:ascii="Calibri" w:hAnsi="Calibri" w:cs="Calibri"/>
          <w:sz w:val="22"/>
          <w:szCs w:val="22"/>
        </w:rPr>
        <w:t>ist</w:t>
      </w:r>
      <w:r w:rsidR="00730E4A" w:rsidRPr="009474A4">
        <w:rPr>
          <w:rFonts w:ascii="Calibri" w:hAnsi="Calibri" w:cs="Calibri"/>
          <w:sz w:val="22"/>
          <w:szCs w:val="22"/>
        </w:rPr>
        <w:t xml:space="preserve">, and no </w:t>
      </w:r>
      <w:r w:rsidR="006959A5" w:rsidRPr="009474A4">
        <w:rPr>
          <w:rFonts w:ascii="Calibri" w:hAnsi="Calibri" w:cs="Calibri"/>
          <w:sz w:val="22"/>
          <w:szCs w:val="22"/>
        </w:rPr>
        <w:t xml:space="preserve">more than </w:t>
      </w:r>
      <w:r w:rsidR="00575139" w:rsidRPr="009474A4">
        <w:rPr>
          <w:rFonts w:ascii="Calibri" w:hAnsi="Calibri" w:cs="Calibri"/>
          <w:sz w:val="22"/>
          <w:szCs w:val="22"/>
        </w:rPr>
        <w:t>five (5) pounds of force to operate</w:t>
      </w:r>
      <w:r w:rsidR="005D2EB2" w:rsidRPr="009474A4">
        <w:rPr>
          <w:rFonts w:ascii="Calibri" w:hAnsi="Calibri" w:cs="Calibri"/>
          <w:sz w:val="22"/>
          <w:szCs w:val="22"/>
        </w:rPr>
        <w:t>)</w:t>
      </w:r>
    </w:p>
    <w:p w14:paraId="3EEC8D4F" w14:textId="68BB5BB4" w:rsidR="005D2EB2" w:rsidRPr="009474A4" w:rsidRDefault="005D2EB2" w:rsidP="00FD65E4">
      <w:pPr>
        <w:pStyle w:val="ListParagraph"/>
        <w:numPr>
          <w:ilvl w:val="2"/>
          <w:numId w:val="6"/>
        </w:numPr>
        <w:spacing w:after="0" w:line="240" w:lineRule="auto"/>
        <w:rPr>
          <w:rFonts w:ascii="Calibri" w:hAnsi="Calibri" w:cs="Calibri"/>
          <w:sz w:val="22"/>
          <w:szCs w:val="22"/>
        </w:rPr>
      </w:pPr>
      <w:r w:rsidRPr="009474A4">
        <w:rPr>
          <w:rFonts w:ascii="Calibri" w:hAnsi="Calibri" w:cs="Calibri"/>
          <w:sz w:val="22"/>
          <w:szCs w:val="22"/>
        </w:rPr>
        <w:t>Accessible communication</w:t>
      </w:r>
      <w:r w:rsidR="00536D88" w:rsidRPr="009474A4">
        <w:rPr>
          <w:rFonts w:ascii="Calibri" w:hAnsi="Calibri" w:cs="Calibri"/>
          <w:sz w:val="22"/>
          <w:szCs w:val="22"/>
        </w:rPr>
        <w:t xml:space="preserve"> features </w:t>
      </w:r>
      <w:r w:rsidR="0080765E" w:rsidRPr="009474A4">
        <w:rPr>
          <w:rFonts w:ascii="Calibri" w:hAnsi="Calibri" w:cs="Calibri"/>
          <w:sz w:val="22"/>
          <w:szCs w:val="22"/>
        </w:rPr>
        <w:t>(allows acces</w:t>
      </w:r>
      <w:r w:rsidR="00B56364" w:rsidRPr="009474A4">
        <w:rPr>
          <w:rFonts w:ascii="Calibri" w:hAnsi="Calibri" w:cs="Calibri"/>
          <w:sz w:val="22"/>
          <w:szCs w:val="22"/>
        </w:rPr>
        <w:t>s for people who are deaf or hard of hearing</w:t>
      </w:r>
      <w:r w:rsidR="0075768A" w:rsidRPr="009474A4">
        <w:rPr>
          <w:rFonts w:ascii="Calibri" w:hAnsi="Calibri" w:cs="Calibri"/>
          <w:sz w:val="22"/>
          <w:szCs w:val="22"/>
        </w:rPr>
        <w:t>)</w:t>
      </w:r>
    </w:p>
    <w:p w14:paraId="52932FE0" w14:textId="5916D854" w:rsidR="00F7389D" w:rsidRPr="009474A4" w:rsidRDefault="00997BCE" w:rsidP="00852D11">
      <w:pPr>
        <w:pStyle w:val="ListParagraph"/>
        <w:numPr>
          <w:ilvl w:val="1"/>
          <w:numId w:val="6"/>
        </w:numPr>
        <w:spacing w:after="0" w:line="240" w:lineRule="auto"/>
        <w:rPr>
          <w:rFonts w:ascii="Calibri" w:hAnsi="Calibri" w:cs="Calibri"/>
          <w:sz w:val="22"/>
          <w:szCs w:val="22"/>
        </w:rPr>
      </w:pPr>
      <w:r w:rsidRPr="009474A4">
        <w:rPr>
          <w:rFonts w:ascii="Calibri" w:hAnsi="Calibri" w:cs="Calibri"/>
          <w:sz w:val="22"/>
          <w:szCs w:val="22"/>
        </w:rPr>
        <w:t>AC L2 or DCFC</w:t>
      </w:r>
    </w:p>
    <w:p w14:paraId="43874854" w14:textId="77777777" w:rsidR="00F7389D" w:rsidRPr="009474A4" w:rsidRDefault="00997BCE" w:rsidP="00852D11">
      <w:pPr>
        <w:pStyle w:val="ListParagraph"/>
        <w:numPr>
          <w:ilvl w:val="2"/>
          <w:numId w:val="6"/>
        </w:numPr>
        <w:spacing w:after="0" w:line="240" w:lineRule="auto"/>
        <w:rPr>
          <w:rFonts w:ascii="Calibri" w:hAnsi="Calibri" w:cs="Calibri"/>
          <w:sz w:val="22"/>
          <w:szCs w:val="22"/>
        </w:rPr>
      </w:pPr>
      <w:r w:rsidRPr="009474A4">
        <w:rPr>
          <w:rFonts w:ascii="Calibri" w:hAnsi="Calibri" w:cs="Calibri"/>
          <w:sz w:val="22"/>
          <w:szCs w:val="22"/>
        </w:rPr>
        <w:t>Maximum charge current (AC charger)</w:t>
      </w:r>
    </w:p>
    <w:p w14:paraId="320EA26E" w14:textId="77777777" w:rsidR="00F7389D" w:rsidRPr="009474A4" w:rsidRDefault="00997BCE" w:rsidP="00852D11">
      <w:pPr>
        <w:pStyle w:val="ListParagraph"/>
        <w:numPr>
          <w:ilvl w:val="2"/>
          <w:numId w:val="6"/>
        </w:numPr>
        <w:spacing w:after="0" w:line="240" w:lineRule="auto"/>
        <w:rPr>
          <w:rFonts w:ascii="Calibri" w:hAnsi="Calibri" w:cs="Calibri"/>
          <w:sz w:val="22"/>
          <w:szCs w:val="22"/>
        </w:rPr>
      </w:pPr>
      <w:r w:rsidRPr="009474A4">
        <w:rPr>
          <w:rFonts w:ascii="Calibri" w:hAnsi="Calibri" w:cs="Calibri"/>
          <w:sz w:val="22"/>
          <w:szCs w:val="22"/>
        </w:rPr>
        <w:t>Maximum output power (DC charger)</w:t>
      </w:r>
    </w:p>
    <w:p w14:paraId="2B45BA18" w14:textId="77777777" w:rsidR="00F7389D" w:rsidRPr="009474A4" w:rsidRDefault="00997BCE" w:rsidP="00852D11">
      <w:pPr>
        <w:pStyle w:val="ListParagraph"/>
        <w:numPr>
          <w:ilvl w:val="2"/>
          <w:numId w:val="6"/>
        </w:numPr>
        <w:spacing w:after="0" w:line="240" w:lineRule="auto"/>
        <w:rPr>
          <w:rFonts w:ascii="Calibri" w:hAnsi="Calibri" w:cs="Calibri"/>
          <w:sz w:val="22"/>
          <w:szCs w:val="22"/>
        </w:rPr>
      </w:pPr>
      <w:r w:rsidRPr="009474A4">
        <w:rPr>
          <w:rFonts w:ascii="Calibri" w:hAnsi="Calibri" w:cs="Calibri"/>
          <w:sz w:val="22"/>
          <w:szCs w:val="22"/>
        </w:rPr>
        <w:lastRenderedPageBreak/>
        <w:t>Approximate kWh capability</w:t>
      </w:r>
    </w:p>
    <w:p w14:paraId="73696BCB" w14:textId="77777777" w:rsidR="00F7389D" w:rsidRPr="009474A4" w:rsidRDefault="00997BCE" w:rsidP="00852D11">
      <w:pPr>
        <w:pStyle w:val="ListParagraph"/>
        <w:numPr>
          <w:ilvl w:val="2"/>
          <w:numId w:val="6"/>
        </w:numPr>
        <w:spacing w:after="0" w:line="240" w:lineRule="auto"/>
        <w:rPr>
          <w:rFonts w:ascii="Calibri" w:hAnsi="Calibri" w:cs="Calibri"/>
          <w:sz w:val="22"/>
          <w:szCs w:val="22"/>
        </w:rPr>
      </w:pPr>
      <w:r w:rsidRPr="009474A4">
        <w:rPr>
          <w:rFonts w:ascii="Calibri" w:hAnsi="Calibri" w:cs="Calibri"/>
          <w:sz w:val="22"/>
          <w:szCs w:val="22"/>
        </w:rPr>
        <w:t>Input voltage range</w:t>
      </w:r>
    </w:p>
    <w:p w14:paraId="7928583E" w14:textId="675999AD" w:rsidR="00997BCE" w:rsidRPr="009474A4" w:rsidRDefault="00997BCE" w:rsidP="00852D11">
      <w:pPr>
        <w:pStyle w:val="ListParagraph"/>
        <w:numPr>
          <w:ilvl w:val="2"/>
          <w:numId w:val="6"/>
        </w:numPr>
        <w:spacing w:after="0" w:line="240" w:lineRule="auto"/>
        <w:rPr>
          <w:rFonts w:ascii="Calibri" w:hAnsi="Calibri" w:cs="Calibri"/>
          <w:sz w:val="22"/>
          <w:szCs w:val="22"/>
        </w:rPr>
      </w:pPr>
      <w:r w:rsidRPr="009474A4">
        <w:rPr>
          <w:rFonts w:ascii="Calibri" w:hAnsi="Calibri" w:cs="Calibri"/>
          <w:sz w:val="22"/>
          <w:szCs w:val="22"/>
        </w:rPr>
        <w:t>Output voltage range</w:t>
      </w:r>
    </w:p>
    <w:p w14:paraId="1DB7C62A" w14:textId="77777777" w:rsidR="007A2690" w:rsidRDefault="00DF0EB6" w:rsidP="00E820C2">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 xml:space="preserve">Bidirectional capability </w:t>
      </w:r>
    </w:p>
    <w:p w14:paraId="71644DC8" w14:textId="4A89A625" w:rsidR="00F7389D" w:rsidRPr="009474A4" w:rsidRDefault="00997BCE" w:rsidP="00E820C2">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Written certification from the bus OEM or representative dealership that the charger is compatible with the vehicle</w:t>
      </w:r>
    </w:p>
    <w:p w14:paraId="7E428C99" w14:textId="77777777" w:rsidR="00F7389D" w:rsidRPr="009474A4" w:rsidRDefault="00997BCE" w:rsidP="00852D11">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Mounting options – wall, pole, pedestal, other</w:t>
      </w:r>
    </w:p>
    <w:p w14:paraId="399D55DA" w14:textId="77777777" w:rsidR="00F7389D" w:rsidRPr="009474A4" w:rsidRDefault="00997BCE" w:rsidP="00852D11">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Operating Temperature Rang</w:t>
      </w:r>
      <w:r w:rsidR="00F7389D" w:rsidRPr="009474A4">
        <w:rPr>
          <w:rFonts w:ascii="Calibri" w:hAnsi="Calibri" w:cs="Calibri"/>
          <w:sz w:val="22"/>
          <w:szCs w:val="22"/>
        </w:rPr>
        <w:t>e</w:t>
      </w:r>
    </w:p>
    <w:p w14:paraId="5A7253AE" w14:textId="77777777" w:rsidR="00F7389D" w:rsidRPr="009474A4" w:rsidRDefault="00997BCE" w:rsidP="00852D11">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Port count</w:t>
      </w:r>
    </w:p>
    <w:p w14:paraId="62A6728A" w14:textId="77777777" w:rsidR="00F7389D" w:rsidRPr="009474A4" w:rsidRDefault="00997BCE" w:rsidP="00852D11">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Cable length</w:t>
      </w:r>
    </w:p>
    <w:p w14:paraId="53CC35C4" w14:textId="77777777" w:rsidR="00D97613" w:rsidRPr="009474A4" w:rsidRDefault="00997BCE" w:rsidP="00852D11">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Cable Management System</w:t>
      </w:r>
    </w:p>
    <w:p w14:paraId="1CC50F15" w14:textId="77777777" w:rsidR="00D97613" w:rsidRPr="009474A4" w:rsidRDefault="00997BCE" w:rsidP="00852D11">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Weight and height</w:t>
      </w:r>
    </w:p>
    <w:p w14:paraId="2133A5D0" w14:textId="77777777" w:rsidR="00D97613" w:rsidRPr="009474A4" w:rsidRDefault="00997BCE" w:rsidP="00852D11">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Manufacturer Recommended Maintenance Schedule</w:t>
      </w:r>
    </w:p>
    <w:p w14:paraId="57A974BF" w14:textId="77777777" w:rsidR="00D97613" w:rsidRPr="009474A4" w:rsidRDefault="00997BCE" w:rsidP="00852D11">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Default network and list of roaming capabilities</w:t>
      </w:r>
    </w:p>
    <w:p w14:paraId="4B1C9427" w14:textId="77777777" w:rsidR="00D97613" w:rsidRPr="009474A4" w:rsidRDefault="00997BCE" w:rsidP="00852D11">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Radio Frequency Identification (RFID) capability</w:t>
      </w:r>
    </w:p>
    <w:p w14:paraId="3BDD604B" w14:textId="6085351B" w:rsidR="00D97613" w:rsidRPr="009474A4" w:rsidRDefault="00997BCE" w:rsidP="00852D11">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EnergyStar complianc</w:t>
      </w:r>
      <w:r w:rsidR="00D97613" w:rsidRPr="009474A4">
        <w:rPr>
          <w:rFonts w:ascii="Calibri" w:hAnsi="Calibri" w:cs="Calibri"/>
          <w:sz w:val="22"/>
          <w:szCs w:val="22"/>
        </w:rPr>
        <w:t>e</w:t>
      </w:r>
      <w:r w:rsidR="0066140A" w:rsidRPr="009474A4">
        <w:rPr>
          <w:rFonts w:ascii="Calibri" w:hAnsi="Calibri" w:cs="Calibri"/>
          <w:sz w:val="22"/>
          <w:szCs w:val="22"/>
        </w:rPr>
        <w:t xml:space="preserve"> and/or National Testing Laboratory compliance/certification </w:t>
      </w:r>
    </w:p>
    <w:p w14:paraId="249C3EB1" w14:textId="77777777" w:rsidR="00D97613" w:rsidRPr="009474A4" w:rsidRDefault="00997BCE" w:rsidP="00852D11">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Spare Parts List</w:t>
      </w:r>
    </w:p>
    <w:p w14:paraId="13633DD2" w14:textId="4BA8C50C" w:rsidR="00997BCE" w:rsidRPr="009474A4" w:rsidRDefault="00997BCE" w:rsidP="00852D11">
      <w:pPr>
        <w:pStyle w:val="ListParagraph"/>
        <w:numPr>
          <w:ilvl w:val="0"/>
          <w:numId w:val="7"/>
        </w:numPr>
        <w:spacing w:before="100" w:beforeAutospacing="1" w:after="100" w:afterAutospacing="1" w:line="240" w:lineRule="auto"/>
        <w:rPr>
          <w:rFonts w:ascii="Calibri" w:hAnsi="Calibri" w:cs="Calibri"/>
          <w:sz w:val="22"/>
          <w:szCs w:val="22"/>
        </w:rPr>
      </w:pPr>
      <w:r w:rsidRPr="009474A4">
        <w:rPr>
          <w:rFonts w:ascii="Calibri" w:hAnsi="Calibri" w:cs="Calibri"/>
          <w:sz w:val="22"/>
          <w:szCs w:val="22"/>
        </w:rPr>
        <w:t xml:space="preserve">Capability of the charger to perform bidirectional charging </w:t>
      </w:r>
    </w:p>
    <w:p w14:paraId="286F145D" w14:textId="4F52F464" w:rsidR="00643DB2" w:rsidRPr="009474A4" w:rsidRDefault="00643DB2" w:rsidP="00A47683">
      <w:pPr>
        <w:pStyle w:val="Heading3"/>
        <w:rPr>
          <w:rFonts w:ascii="Calibri" w:hAnsi="Calibri" w:cs="Calibri"/>
        </w:rPr>
      </w:pPr>
      <w:r w:rsidRPr="009474A4">
        <w:rPr>
          <w:rFonts w:ascii="Calibri" w:hAnsi="Calibri" w:cs="Calibri"/>
        </w:rPr>
        <w:t>5.3.</w:t>
      </w:r>
      <w:r w:rsidR="00BE3FFE" w:rsidRPr="009474A4">
        <w:rPr>
          <w:rFonts w:ascii="Calibri" w:hAnsi="Calibri" w:cs="Calibri"/>
        </w:rPr>
        <w:t>5</w:t>
      </w:r>
      <w:r w:rsidRPr="009474A4">
        <w:rPr>
          <w:rFonts w:ascii="Calibri" w:hAnsi="Calibri" w:cs="Calibri"/>
        </w:rPr>
        <w:t xml:space="preserve"> Charger</w:t>
      </w:r>
      <w:r w:rsidR="00405867" w:rsidRPr="009474A4">
        <w:rPr>
          <w:rFonts w:ascii="Calibri" w:hAnsi="Calibri" w:cs="Calibri"/>
        </w:rPr>
        <w:t xml:space="preserve"> Management, Software, and Service Guarantees</w:t>
      </w:r>
      <w:r w:rsidRPr="009474A4">
        <w:rPr>
          <w:rFonts w:ascii="Calibri" w:hAnsi="Calibri" w:cs="Calibri"/>
        </w:rPr>
        <w:t xml:space="preserve">: </w:t>
      </w:r>
    </w:p>
    <w:p w14:paraId="4181B7C4" w14:textId="77777777" w:rsidR="00FF28E3" w:rsidRPr="009474A4" w:rsidRDefault="00D22E74" w:rsidP="00FF28E3">
      <w:pPr>
        <w:pStyle w:val="ListParagraph"/>
        <w:numPr>
          <w:ilvl w:val="0"/>
          <w:numId w:val="27"/>
        </w:numPr>
        <w:rPr>
          <w:rFonts w:ascii="Calibri" w:hAnsi="Calibri" w:cs="Calibri"/>
          <w:sz w:val="22"/>
          <w:szCs w:val="22"/>
        </w:rPr>
      </w:pPr>
      <w:r w:rsidRPr="009474A4">
        <w:rPr>
          <w:rFonts w:ascii="Calibri" w:hAnsi="Calibri" w:cs="Calibri"/>
          <w:sz w:val="22"/>
          <w:szCs w:val="22"/>
        </w:rPr>
        <w:t xml:space="preserve">In-person technical support: </w:t>
      </w:r>
      <w:r w:rsidRPr="009474A4" w:rsidDel="00825BEA">
        <w:rPr>
          <w:rFonts w:ascii="Calibri" w:hAnsi="Calibri" w:cs="Calibri"/>
          <w:sz w:val="22"/>
          <w:szCs w:val="22"/>
        </w:rPr>
        <w:t>In-person technical support should be available within 24 hours if requested by District staff.</w:t>
      </w:r>
    </w:p>
    <w:p w14:paraId="0AA00CF5" w14:textId="392D788F" w:rsidR="00D22E74" w:rsidRPr="009474A4" w:rsidRDefault="00FF28E3" w:rsidP="00FF28E3">
      <w:pPr>
        <w:pStyle w:val="ListParagraph"/>
        <w:numPr>
          <w:ilvl w:val="0"/>
          <w:numId w:val="27"/>
        </w:numPr>
        <w:rPr>
          <w:rFonts w:ascii="Calibri" w:hAnsi="Calibri" w:cs="Calibri"/>
          <w:sz w:val="22"/>
          <w:szCs w:val="22"/>
        </w:rPr>
      </w:pPr>
      <w:r w:rsidRPr="009474A4">
        <w:rPr>
          <w:rFonts w:ascii="Calibri" w:hAnsi="Calibri" w:cs="Calibri"/>
          <w:sz w:val="22"/>
          <w:szCs w:val="22"/>
        </w:rPr>
        <w:t xml:space="preserve">Software and wireless/web-based monitoring: </w:t>
      </w:r>
      <w:commentRangeStart w:id="47"/>
      <w:r w:rsidRPr="009474A4" w:rsidDel="00825BEA">
        <w:rPr>
          <w:rFonts w:ascii="Calibri" w:hAnsi="Calibri" w:cs="Calibri"/>
          <w:sz w:val="22"/>
          <w:szCs w:val="22"/>
        </w:rPr>
        <w:t>Chargers must also have software capabilities or access to a web-based monitoring system for charger activity and performance</w:t>
      </w:r>
      <w:commentRangeEnd w:id="47"/>
      <w:r w:rsidRPr="009474A4" w:rsidDel="00825BEA">
        <w:rPr>
          <w:rStyle w:val="CommentReference"/>
          <w:rFonts w:ascii="Calibri" w:hAnsi="Calibri" w:cs="Calibri"/>
          <w:sz w:val="22"/>
          <w:szCs w:val="22"/>
        </w:rPr>
        <w:commentReference w:id="47"/>
      </w:r>
      <w:r w:rsidRPr="009474A4" w:rsidDel="00825BEA">
        <w:rPr>
          <w:rFonts w:ascii="Calibri" w:hAnsi="Calibri" w:cs="Calibri"/>
          <w:sz w:val="22"/>
          <w:szCs w:val="22"/>
        </w:rPr>
        <w:t xml:space="preserve">. The </w:t>
      </w:r>
      <w:proofErr w:type="gramStart"/>
      <w:r w:rsidRPr="009474A4" w:rsidDel="00825BEA">
        <w:rPr>
          <w:rFonts w:ascii="Calibri" w:hAnsi="Calibri" w:cs="Calibri"/>
          <w:sz w:val="22"/>
          <w:szCs w:val="22"/>
        </w:rPr>
        <w:t>District</w:t>
      </w:r>
      <w:proofErr w:type="gramEnd"/>
      <w:r w:rsidRPr="009474A4" w:rsidDel="00825BEA">
        <w:rPr>
          <w:rFonts w:ascii="Calibri" w:hAnsi="Calibri" w:cs="Calibri"/>
          <w:sz w:val="22"/>
          <w:szCs w:val="22"/>
        </w:rPr>
        <w:t xml:space="preserve"> must have 24/7 access to </w:t>
      </w:r>
      <w:proofErr w:type="gramStart"/>
      <w:r w:rsidRPr="009474A4" w:rsidDel="00825BEA">
        <w:rPr>
          <w:rFonts w:ascii="Calibri" w:hAnsi="Calibri" w:cs="Calibri"/>
          <w:sz w:val="22"/>
          <w:szCs w:val="22"/>
        </w:rPr>
        <w:t>charger</w:t>
      </w:r>
      <w:proofErr w:type="gramEnd"/>
      <w:r w:rsidRPr="009474A4" w:rsidDel="00825BEA">
        <w:rPr>
          <w:rFonts w:ascii="Calibri" w:hAnsi="Calibri" w:cs="Calibri"/>
          <w:sz w:val="22"/>
          <w:szCs w:val="22"/>
        </w:rPr>
        <w:t xml:space="preserve"> monitoring and online technical support must be available during regular business hours. If District decides, at its sole discretion, to use a third-party provider’s charge management and related software or develop an in-house platform/dashboard, all parties shall extend </w:t>
      </w:r>
      <w:commentRangeStart w:id="48"/>
      <w:r w:rsidRPr="009474A4" w:rsidDel="00825BEA">
        <w:rPr>
          <w:rFonts w:ascii="Calibri" w:hAnsi="Calibri" w:cs="Calibri"/>
          <w:sz w:val="22"/>
          <w:szCs w:val="22"/>
        </w:rPr>
        <w:t xml:space="preserve">necessary support required </w:t>
      </w:r>
      <w:commentRangeEnd w:id="48"/>
      <w:r w:rsidRPr="009474A4" w:rsidDel="00825BEA">
        <w:rPr>
          <w:rStyle w:val="CommentReference"/>
          <w:rFonts w:ascii="Calibri" w:hAnsi="Calibri" w:cs="Calibri"/>
          <w:sz w:val="22"/>
          <w:szCs w:val="22"/>
        </w:rPr>
        <w:commentReference w:id="48"/>
      </w:r>
      <w:r w:rsidRPr="009474A4" w:rsidDel="00825BEA">
        <w:rPr>
          <w:rFonts w:ascii="Calibri" w:hAnsi="Calibri" w:cs="Calibri"/>
          <w:sz w:val="22"/>
          <w:szCs w:val="22"/>
        </w:rPr>
        <w:t xml:space="preserve">to integrate the EVSEs and related network with the </w:t>
      </w:r>
      <w:proofErr w:type="gramStart"/>
      <w:r w:rsidRPr="009474A4" w:rsidDel="00825BEA">
        <w:rPr>
          <w:rFonts w:ascii="Calibri" w:hAnsi="Calibri" w:cs="Calibri"/>
          <w:sz w:val="22"/>
          <w:szCs w:val="22"/>
        </w:rPr>
        <w:t>District’s</w:t>
      </w:r>
      <w:proofErr w:type="gramEnd"/>
      <w:r w:rsidRPr="009474A4" w:rsidDel="00825BEA">
        <w:rPr>
          <w:rFonts w:ascii="Calibri" w:hAnsi="Calibri" w:cs="Calibri"/>
          <w:sz w:val="22"/>
          <w:szCs w:val="22"/>
        </w:rPr>
        <w:t xml:space="preserve"> unique charge management software solution. </w:t>
      </w:r>
    </w:p>
    <w:p w14:paraId="46EDE5E7" w14:textId="4D7E8ACF" w:rsidR="00825BEA" w:rsidRPr="009474A4" w:rsidRDefault="00825BEA" w:rsidP="00825BEA">
      <w:pPr>
        <w:pStyle w:val="ListParagraph"/>
        <w:numPr>
          <w:ilvl w:val="0"/>
          <w:numId w:val="8"/>
        </w:numPr>
        <w:spacing w:after="0" w:line="240" w:lineRule="auto"/>
        <w:rPr>
          <w:rFonts w:ascii="Calibri" w:hAnsi="Calibri" w:cs="Calibri"/>
          <w:sz w:val="22"/>
          <w:szCs w:val="22"/>
        </w:rPr>
      </w:pPr>
      <w:r w:rsidRPr="009474A4">
        <w:rPr>
          <w:rFonts w:ascii="Calibri" w:hAnsi="Calibri" w:cs="Calibri"/>
          <w:sz w:val="22"/>
          <w:szCs w:val="22"/>
        </w:rPr>
        <w:t>Plan for use and management of existing EVSE</w:t>
      </w:r>
    </w:p>
    <w:p w14:paraId="7A3D5D80" w14:textId="1C04E8DA" w:rsidR="00D97613" w:rsidRPr="009474A4" w:rsidRDefault="00FF28E3" w:rsidP="00852D11">
      <w:pPr>
        <w:pStyle w:val="ListParagraph"/>
        <w:numPr>
          <w:ilvl w:val="0"/>
          <w:numId w:val="8"/>
        </w:numPr>
        <w:spacing w:after="0" w:line="240" w:lineRule="auto"/>
        <w:rPr>
          <w:rFonts w:ascii="Calibri" w:hAnsi="Calibri" w:cs="Calibri"/>
          <w:sz w:val="22"/>
          <w:szCs w:val="22"/>
        </w:rPr>
      </w:pPr>
      <w:r w:rsidRPr="009474A4">
        <w:rPr>
          <w:rFonts w:ascii="Calibri" w:hAnsi="Calibri" w:cs="Calibri"/>
          <w:sz w:val="22"/>
          <w:szCs w:val="22"/>
        </w:rPr>
        <w:t xml:space="preserve">Charger management: </w:t>
      </w:r>
      <w:r w:rsidR="00997BCE" w:rsidRPr="009474A4">
        <w:rPr>
          <w:rFonts w:ascii="Calibri" w:hAnsi="Calibri" w:cs="Calibri"/>
          <w:sz w:val="22"/>
          <w:szCs w:val="22"/>
        </w:rPr>
        <w:t>Provide or confirm details on managed charging and charge station network monitoring and operational functionalities including:</w:t>
      </w:r>
    </w:p>
    <w:p w14:paraId="2F2879FB" w14:textId="77777777" w:rsidR="00D97613" w:rsidRPr="009474A4" w:rsidRDefault="00997BCE" w:rsidP="00852D11">
      <w:pPr>
        <w:pStyle w:val="ListParagraph"/>
        <w:numPr>
          <w:ilvl w:val="1"/>
          <w:numId w:val="8"/>
        </w:numPr>
        <w:spacing w:after="0" w:line="240" w:lineRule="auto"/>
        <w:rPr>
          <w:rFonts w:ascii="Calibri" w:hAnsi="Calibri" w:cs="Calibri"/>
          <w:sz w:val="22"/>
          <w:szCs w:val="22"/>
        </w:rPr>
      </w:pPr>
      <w:commentRangeStart w:id="49"/>
      <w:r w:rsidRPr="009474A4">
        <w:rPr>
          <w:rFonts w:ascii="Calibri" w:hAnsi="Calibri" w:cs="Calibri"/>
          <w:sz w:val="22"/>
          <w:szCs w:val="22"/>
        </w:rPr>
        <w:t xml:space="preserve">Compliance with Open Charge Point Protocol (OCPP) v1.6 or later </w:t>
      </w:r>
      <w:commentRangeEnd w:id="49"/>
      <w:r w:rsidRPr="009474A4">
        <w:rPr>
          <w:rStyle w:val="CommentReference"/>
          <w:rFonts w:ascii="Calibri" w:hAnsi="Calibri" w:cs="Calibri"/>
          <w:sz w:val="22"/>
          <w:szCs w:val="22"/>
        </w:rPr>
        <w:commentReference w:id="49"/>
      </w:r>
      <w:r w:rsidRPr="009474A4">
        <w:rPr>
          <w:rFonts w:ascii="Calibri" w:hAnsi="Calibri" w:cs="Calibri"/>
          <w:sz w:val="22"/>
          <w:szCs w:val="22"/>
        </w:rPr>
        <w:t>and description of # of deployments with OCPP integrations</w:t>
      </w:r>
    </w:p>
    <w:p w14:paraId="1653DDE1" w14:textId="77777777" w:rsidR="00D97613" w:rsidRPr="009474A4" w:rsidRDefault="00997BCE" w:rsidP="00852D11">
      <w:pPr>
        <w:pStyle w:val="ListParagraph"/>
        <w:numPr>
          <w:ilvl w:val="1"/>
          <w:numId w:val="8"/>
        </w:numPr>
        <w:spacing w:after="0" w:line="240" w:lineRule="auto"/>
        <w:rPr>
          <w:rFonts w:ascii="Calibri" w:hAnsi="Calibri" w:cs="Calibri"/>
          <w:sz w:val="22"/>
          <w:szCs w:val="22"/>
        </w:rPr>
      </w:pPr>
      <w:r w:rsidRPr="009474A4">
        <w:rPr>
          <w:rFonts w:ascii="Calibri" w:hAnsi="Calibri" w:cs="Calibri"/>
          <w:sz w:val="22"/>
          <w:szCs w:val="22"/>
        </w:rPr>
        <w:t xml:space="preserve">Confirmed compatibility with all manufacturers in the </w:t>
      </w:r>
      <w:proofErr w:type="gramStart"/>
      <w:r w:rsidRPr="009474A4">
        <w:rPr>
          <w:rFonts w:ascii="Calibri" w:hAnsi="Calibri" w:cs="Calibri"/>
          <w:sz w:val="22"/>
          <w:szCs w:val="22"/>
        </w:rPr>
        <w:t>District’s</w:t>
      </w:r>
      <w:proofErr w:type="gramEnd"/>
      <w:r w:rsidRPr="009474A4">
        <w:rPr>
          <w:rFonts w:ascii="Calibri" w:hAnsi="Calibri" w:cs="Calibri"/>
          <w:sz w:val="22"/>
          <w:szCs w:val="22"/>
        </w:rPr>
        <w:t xml:space="preserve"> electric vehicle fleet</w:t>
      </w:r>
    </w:p>
    <w:p w14:paraId="7CF56FAF" w14:textId="77777777" w:rsidR="00D97613" w:rsidRPr="009474A4" w:rsidRDefault="00997BCE" w:rsidP="00852D11">
      <w:pPr>
        <w:pStyle w:val="ListParagraph"/>
        <w:numPr>
          <w:ilvl w:val="1"/>
          <w:numId w:val="8"/>
        </w:numPr>
        <w:spacing w:after="0" w:line="240" w:lineRule="auto"/>
        <w:rPr>
          <w:rFonts w:ascii="Calibri" w:hAnsi="Calibri" w:cs="Calibri"/>
          <w:sz w:val="22"/>
          <w:szCs w:val="22"/>
        </w:rPr>
      </w:pPr>
      <w:r w:rsidRPr="009474A4">
        <w:rPr>
          <w:rFonts w:ascii="Calibri" w:hAnsi="Calibri" w:cs="Calibri"/>
          <w:sz w:val="22"/>
          <w:szCs w:val="22"/>
        </w:rPr>
        <w:t xml:space="preserve">Confirmed compatibility with </w:t>
      </w:r>
      <w:proofErr w:type="gramStart"/>
      <w:r w:rsidRPr="009474A4">
        <w:rPr>
          <w:rFonts w:ascii="Calibri" w:hAnsi="Calibri" w:cs="Calibri"/>
          <w:sz w:val="22"/>
          <w:szCs w:val="22"/>
        </w:rPr>
        <w:t>all of</w:t>
      </w:r>
      <w:proofErr w:type="gramEnd"/>
      <w:r w:rsidRPr="009474A4">
        <w:rPr>
          <w:rFonts w:ascii="Calibri" w:hAnsi="Calibri" w:cs="Calibri"/>
          <w:sz w:val="22"/>
          <w:szCs w:val="22"/>
        </w:rPr>
        <w:t xml:space="preserve"> the District’s charging stations and allow for integration of various AC/DC charging stations</w:t>
      </w:r>
    </w:p>
    <w:p w14:paraId="671F6788" w14:textId="77777777" w:rsidR="00D97613" w:rsidRPr="009474A4" w:rsidRDefault="00997BCE" w:rsidP="00852D11">
      <w:pPr>
        <w:pStyle w:val="ListParagraph"/>
        <w:numPr>
          <w:ilvl w:val="1"/>
          <w:numId w:val="8"/>
        </w:numPr>
        <w:spacing w:after="0" w:line="240" w:lineRule="auto"/>
        <w:rPr>
          <w:rFonts w:ascii="Calibri" w:hAnsi="Calibri" w:cs="Calibri"/>
          <w:sz w:val="22"/>
          <w:szCs w:val="22"/>
        </w:rPr>
      </w:pPr>
      <w:r w:rsidRPr="009474A4">
        <w:rPr>
          <w:rFonts w:ascii="Calibri" w:hAnsi="Calibri" w:cs="Calibri"/>
          <w:sz w:val="22"/>
          <w:szCs w:val="22"/>
        </w:rPr>
        <w:t>An interface to connect with third-party systems such as a bus depot management system for bidirectional data transfer (departure times, energy requirements, malfunctions, etc.)</w:t>
      </w:r>
    </w:p>
    <w:p w14:paraId="4520A9C1" w14:textId="77777777" w:rsidR="00D97613" w:rsidRPr="009474A4" w:rsidRDefault="00997BCE" w:rsidP="00852D11">
      <w:pPr>
        <w:pStyle w:val="ListParagraph"/>
        <w:numPr>
          <w:ilvl w:val="1"/>
          <w:numId w:val="8"/>
        </w:numPr>
        <w:spacing w:after="0" w:line="240" w:lineRule="auto"/>
        <w:rPr>
          <w:rFonts w:ascii="Calibri" w:hAnsi="Calibri" w:cs="Calibri"/>
          <w:sz w:val="22"/>
          <w:szCs w:val="22"/>
        </w:rPr>
      </w:pPr>
      <w:r w:rsidRPr="009474A4">
        <w:rPr>
          <w:rFonts w:ascii="Calibri" w:hAnsi="Calibri" w:cs="Calibri"/>
          <w:sz w:val="22"/>
          <w:szCs w:val="22"/>
        </w:rPr>
        <w:t>Customer-facing station web portal with a user interface that allows for:</w:t>
      </w:r>
    </w:p>
    <w:p w14:paraId="323E83FA" w14:textId="77777777" w:rsidR="00D97613" w:rsidRPr="009474A4" w:rsidRDefault="00997BCE" w:rsidP="00852D11">
      <w:pPr>
        <w:pStyle w:val="ListParagraph"/>
        <w:numPr>
          <w:ilvl w:val="2"/>
          <w:numId w:val="8"/>
        </w:numPr>
        <w:spacing w:after="0" w:line="240" w:lineRule="auto"/>
        <w:rPr>
          <w:rFonts w:ascii="Calibri" w:hAnsi="Calibri" w:cs="Calibri"/>
          <w:sz w:val="22"/>
          <w:szCs w:val="22"/>
        </w:rPr>
      </w:pPr>
      <w:r w:rsidRPr="009474A4">
        <w:rPr>
          <w:rFonts w:ascii="Calibri" w:hAnsi="Calibri" w:cs="Calibri"/>
          <w:sz w:val="22"/>
          <w:szCs w:val="22"/>
        </w:rPr>
        <w:t>Optimization of charging for the fleet that minimizes total charging power (peak load) according to the maximum kW limit set by the site operator that considers vehicles’ departure time, energy requirements, and/or priority level with the option for a manual prioritization and redistribution of charging power</w:t>
      </w:r>
    </w:p>
    <w:p w14:paraId="1BE90AEC" w14:textId="77777777" w:rsidR="00D97613" w:rsidRPr="009474A4" w:rsidRDefault="00997BCE" w:rsidP="00852D11">
      <w:pPr>
        <w:pStyle w:val="ListParagraph"/>
        <w:numPr>
          <w:ilvl w:val="2"/>
          <w:numId w:val="8"/>
        </w:numPr>
        <w:spacing w:after="0" w:line="240" w:lineRule="auto"/>
        <w:rPr>
          <w:rFonts w:ascii="Calibri" w:hAnsi="Calibri" w:cs="Calibri"/>
          <w:sz w:val="22"/>
          <w:szCs w:val="22"/>
        </w:rPr>
      </w:pPr>
      <w:r w:rsidRPr="009474A4">
        <w:rPr>
          <w:rFonts w:ascii="Calibri" w:hAnsi="Calibri" w:cs="Calibri"/>
          <w:sz w:val="22"/>
          <w:szCs w:val="22"/>
        </w:rPr>
        <w:lastRenderedPageBreak/>
        <w:t>Integration of utility time of use rates to avoid charging during peak rate hours when possible</w:t>
      </w:r>
    </w:p>
    <w:p w14:paraId="5713AC9B" w14:textId="77777777" w:rsidR="00D97613" w:rsidRPr="009474A4" w:rsidRDefault="00997BCE" w:rsidP="00852D11">
      <w:pPr>
        <w:pStyle w:val="ListParagraph"/>
        <w:numPr>
          <w:ilvl w:val="2"/>
          <w:numId w:val="8"/>
        </w:numPr>
        <w:spacing w:after="0" w:line="240" w:lineRule="auto"/>
        <w:rPr>
          <w:rFonts w:ascii="Calibri" w:hAnsi="Calibri" w:cs="Calibri"/>
          <w:sz w:val="22"/>
          <w:szCs w:val="22"/>
        </w:rPr>
      </w:pPr>
      <w:r w:rsidRPr="009474A4">
        <w:rPr>
          <w:rFonts w:ascii="Calibri" w:hAnsi="Calibri" w:cs="Calibri"/>
          <w:sz w:val="22"/>
          <w:szCs w:val="22"/>
        </w:rPr>
        <w:t>Control of available charging power by active charging points and not on a charging station basis</w:t>
      </w:r>
    </w:p>
    <w:p w14:paraId="78296FE2" w14:textId="77777777" w:rsidR="00D97613" w:rsidRPr="009474A4" w:rsidRDefault="00997BCE" w:rsidP="00852D11">
      <w:pPr>
        <w:pStyle w:val="ListParagraph"/>
        <w:numPr>
          <w:ilvl w:val="2"/>
          <w:numId w:val="8"/>
        </w:numPr>
        <w:spacing w:after="0" w:line="240" w:lineRule="auto"/>
        <w:rPr>
          <w:rFonts w:ascii="Calibri" w:hAnsi="Calibri" w:cs="Calibri"/>
          <w:sz w:val="22"/>
          <w:szCs w:val="22"/>
        </w:rPr>
      </w:pPr>
      <w:r w:rsidRPr="009474A4">
        <w:rPr>
          <w:rFonts w:ascii="Calibri" w:hAnsi="Calibri" w:cs="Calibri"/>
          <w:sz w:val="22"/>
          <w:szCs w:val="22"/>
        </w:rPr>
        <w:t xml:space="preserve">A live view of each charging station, charge point (port), and controller status </w:t>
      </w:r>
    </w:p>
    <w:p w14:paraId="2D2A1550" w14:textId="77777777" w:rsidR="00D97613" w:rsidRPr="009474A4" w:rsidRDefault="00997BCE" w:rsidP="00852D11">
      <w:pPr>
        <w:pStyle w:val="ListParagraph"/>
        <w:numPr>
          <w:ilvl w:val="2"/>
          <w:numId w:val="8"/>
        </w:numPr>
        <w:spacing w:after="0" w:line="240" w:lineRule="auto"/>
        <w:rPr>
          <w:rFonts w:ascii="Calibri" w:hAnsi="Calibri" w:cs="Calibri"/>
          <w:sz w:val="22"/>
          <w:szCs w:val="22"/>
        </w:rPr>
      </w:pPr>
      <w:r w:rsidRPr="009474A4">
        <w:rPr>
          <w:rFonts w:ascii="Calibri" w:hAnsi="Calibri" w:cs="Calibri"/>
          <w:sz w:val="22"/>
          <w:szCs w:val="22"/>
        </w:rPr>
        <w:t>User defined prioritization of specific charge points and the remote restart of charging stations</w:t>
      </w:r>
    </w:p>
    <w:p w14:paraId="09918E5A" w14:textId="77777777" w:rsidR="00D97613" w:rsidRPr="009474A4" w:rsidRDefault="00997BCE" w:rsidP="00852D11">
      <w:pPr>
        <w:pStyle w:val="ListParagraph"/>
        <w:numPr>
          <w:ilvl w:val="2"/>
          <w:numId w:val="8"/>
        </w:numPr>
        <w:spacing w:after="0" w:line="240" w:lineRule="auto"/>
        <w:rPr>
          <w:rFonts w:ascii="Calibri" w:hAnsi="Calibri" w:cs="Calibri"/>
          <w:sz w:val="22"/>
          <w:szCs w:val="22"/>
        </w:rPr>
      </w:pPr>
      <w:r w:rsidRPr="009474A4">
        <w:rPr>
          <w:rFonts w:ascii="Calibri" w:hAnsi="Calibri" w:cs="Calibri"/>
          <w:sz w:val="22"/>
          <w:szCs w:val="22"/>
        </w:rPr>
        <w:t>Visualization of charging operations (loads) in real time</w:t>
      </w:r>
    </w:p>
    <w:p w14:paraId="0341BF64" w14:textId="77777777" w:rsidR="00D97613" w:rsidRPr="009474A4" w:rsidRDefault="00997BCE" w:rsidP="00852D11">
      <w:pPr>
        <w:pStyle w:val="ListParagraph"/>
        <w:numPr>
          <w:ilvl w:val="2"/>
          <w:numId w:val="8"/>
        </w:numPr>
        <w:spacing w:after="0" w:line="240" w:lineRule="auto"/>
        <w:rPr>
          <w:rFonts w:ascii="Calibri" w:hAnsi="Calibri" w:cs="Calibri"/>
          <w:sz w:val="22"/>
          <w:szCs w:val="22"/>
        </w:rPr>
      </w:pPr>
      <w:r w:rsidRPr="009474A4">
        <w:rPr>
          <w:rFonts w:ascii="Calibri" w:hAnsi="Calibri" w:cs="Calibri"/>
          <w:sz w:val="22"/>
          <w:szCs w:val="22"/>
        </w:rPr>
        <w:t>Live information on parameters of charging operations including individual charging station names, charging RFID card, charging station type, power, energy consumption during the charging session, plug-in time</w:t>
      </w:r>
    </w:p>
    <w:p w14:paraId="7A84520A" w14:textId="77777777" w:rsidR="00D97613" w:rsidRPr="009474A4" w:rsidRDefault="00997BCE" w:rsidP="00852D11">
      <w:pPr>
        <w:pStyle w:val="ListParagraph"/>
        <w:numPr>
          <w:ilvl w:val="2"/>
          <w:numId w:val="8"/>
        </w:numPr>
        <w:spacing w:after="0" w:line="240" w:lineRule="auto"/>
        <w:rPr>
          <w:rFonts w:ascii="Calibri" w:hAnsi="Calibri" w:cs="Calibri"/>
          <w:sz w:val="22"/>
          <w:szCs w:val="22"/>
        </w:rPr>
      </w:pPr>
      <w:r w:rsidRPr="009474A4">
        <w:rPr>
          <w:rFonts w:ascii="Calibri" w:hAnsi="Calibri" w:cs="Calibri"/>
          <w:sz w:val="22"/>
          <w:szCs w:val="22"/>
        </w:rPr>
        <w:t>Data access levels and reporting functionalities, including summary station statistics with data stored on North American servers and TLS encrypted connection to backend for security</w:t>
      </w:r>
    </w:p>
    <w:p w14:paraId="3D1279B4" w14:textId="0E5F5674" w:rsidR="00997BCE" w:rsidRPr="009474A4" w:rsidRDefault="00997BCE" w:rsidP="00852D11">
      <w:pPr>
        <w:pStyle w:val="ListParagraph"/>
        <w:numPr>
          <w:ilvl w:val="2"/>
          <w:numId w:val="8"/>
        </w:numPr>
        <w:spacing w:after="0" w:line="240" w:lineRule="auto"/>
        <w:rPr>
          <w:rFonts w:ascii="Calibri" w:hAnsi="Calibri" w:cs="Calibri"/>
          <w:sz w:val="22"/>
          <w:szCs w:val="22"/>
        </w:rPr>
      </w:pPr>
      <w:r w:rsidRPr="009474A4">
        <w:rPr>
          <w:rFonts w:ascii="Calibri" w:hAnsi="Calibri" w:cs="Calibri"/>
          <w:sz w:val="22"/>
          <w:szCs w:val="22"/>
        </w:rPr>
        <w:t>Coordinating with systems that control distributed energy resources and other loads on-site</w:t>
      </w:r>
    </w:p>
    <w:p w14:paraId="38D3E988" w14:textId="77777777" w:rsidR="00D97613" w:rsidRPr="009474A4" w:rsidRDefault="00997BCE" w:rsidP="00B975AD">
      <w:pPr>
        <w:pStyle w:val="ListParagraph"/>
        <w:numPr>
          <w:ilvl w:val="0"/>
          <w:numId w:val="28"/>
        </w:numPr>
        <w:spacing w:after="0" w:line="240" w:lineRule="auto"/>
        <w:rPr>
          <w:rFonts w:ascii="Calibri" w:hAnsi="Calibri" w:cs="Calibri"/>
          <w:sz w:val="22"/>
          <w:szCs w:val="22"/>
        </w:rPr>
      </w:pPr>
      <w:r w:rsidRPr="009474A4">
        <w:rPr>
          <w:rFonts w:ascii="Calibri" w:hAnsi="Calibri" w:cs="Calibri"/>
          <w:sz w:val="22"/>
          <w:szCs w:val="22"/>
        </w:rPr>
        <w:t>Support telephone helpline with specified minimum hours of operation</w:t>
      </w:r>
    </w:p>
    <w:p w14:paraId="400E6D19" w14:textId="010DFD7C" w:rsidR="00997BCE" w:rsidRPr="009474A4" w:rsidRDefault="00997BCE" w:rsidP="00B975AD">
      <w:pPr>
        <w:pStyle w:val="ListParagraph"/>
        <w:numPr>
          <w:ilvl w:val="0"/>
          <w:numId w:val="28"/>
        </w:numPr>
        <w:spacing w:after="0" w:line="240" w:lineRule="auto"/>
        <w:rPr>
          <w:rFonts w:ascii="Calibri" w:hAnsi="Calibri" w:cs="Calibri"/>
          <w:sz w:val="22"/>
          <w:szCs w:val="22"/>
        </w:rPr>
      </w:pPr>
      <w:r w:rsidRPr="009474A4">
        <w:rPr>
          <w:rFonts w:ascii="Calibri" w:hAnsi="Calibri" w:cs="Calibri"/>
          <w:sz w:val="22"/>
          <w:szCs w:val="22"/>
        </w:rPr>
        <w:t>Consumer</w:t>
      </w:r>
      <w:r w:rsidR="00A245D6" w:rsidRPr="009474A4">
        <w:rPr>
          <w:rFonts w:ascii="Calibri" w:hAnsi="Calibri" w:cs="Calibri"/>
          <w:sz w:val="22"/>
          <w:szCs w:val="22"/>
        </w:rPr>
        <w:t>-</w:t>
      </w:r>
      <w:r w:rsidRPr="009474A4">
        <w:rPr>
          <w:rFonts w:ascii="Calibri" w:hAnsi="Calibri" w:cs="Calibri"/>
          <w:sz w:val="22"/>
          <w:szCs w:val="22"/>
        </w:rPr>
        <w:t>facing smart phone app</w:t>
      </w:r>
    </w:p>
    <w:p w14:paraId="2E04E044" w14:textId="77777777" w:rsidR="00D97613" w:rsidRPr="009474A4" w:rsidRDefault="00997BCE" w:rsidP="00B975AD">
      <w:pPr>
        <w:pStyle w:val="ListParagraph"/>
        <w:numPr>
          <w:ilvl w:val="0"/>
          <w:numId w:val="29"/>
        </w:numPr>
        <w:spacing w:after="0" w:line="240" w:lineRule="auto"/>
        <w:rPr>
          <w:rFonts w:ascii="Calibri" w:hAnsi="Calibri" w:cs="Calibri"/>
          <w:sz w:val="22"/>
          <w:szCs w:val="22"/>
        </w:rPr>
      </w:pPr>
      <w:r w:rsidRPr="009474A4">
        <w:rPr>
          <w:rFonts w:ascii="Calibri" w:hAnsi="Calibri" w:cs="Calibri"/>
          <w:sz w:val="22"/>
          <w:szCs w:val="22"/>
        </w:rPr>
        <w:t>Provide proposed charging solutions including bidirectional chargers capable of vehicle grid integration (VGI) technology for charging to and discharging from the ESB battery</w:t>
      </w:r>
    </w:p>
    <w:p w14:paraId="1EBDFCC0" w14:textId="77777777" w:rsidR="00D97613" w:rsidRPr="009474A4" w:rsidRDefault="00997BCE" w:rsidP="00B975AD">
      <w:pPr>
        <w:pStyle w:val="ListParagraph"/>
        <w:numPr>
          <w:ilvl w:val="0"/>
          <w:numId w:val="29"/>
        </w:numPr>
        <w:spacing w:after="0" w:line="240" w:lineRule="auto"/>
        <w:rPr>
          <w:rFonts w:ascii="Calibri" w:hAnsi="Calibri" w:cs="Calibri"/>
          <w:sz w:val="22"/>
          <w:szCs w:val="22"/>
        </w:rPr>
      </w:pPr>
      <w:r w:rsidRPr="009474A4">
        <w:rPr>
          <w:rFonts w:ascii="Calibri" w:hAnsi="Calibri" w:cs="Calibri"/>
          <w:sz w:val="22"/>
          <w:szCs w:val="22"/>
        </w:rPr>
        <w:t>Provide a Service Level Agreement (SLA) for timely charger maintenance, service and repair to meet uptime (availability) of the charger to 97% or better in alignment with the National Electric Vehicle Infrastructure (NEVI) program as per 23 CFR 680.116(b).</w:t>
      </w:r>
    </w:p>
    <w:p w14:paraId="03748698" w14:textId="7D6EB2E7" w:rsidR="00D97613" w:rsidRPr="009474A4" w:rsidRDefault="00997BCE" w:rsidP="00B975AD">
      <w:pPr>
        <w:pStyle w:val="ListParagraph"/>
        <w:numPr>
          <w:ilvl w:val="0"/>
          <w:numId w:val="29"/>
        </w:numPr>
        <w:spacing w:after="0" w:line="240" w:lineRule="auto"/>
        <w:rPr>
          <w:rFonts w:ascii="Calibri" w:hAnsi="Calibri" w:cs="Calibri"/>
          <w:sz w:val="22"/>
          <w:szCs w:val="22"/>
        </w:rPr>
      </w:pPr>
      <w:commentRangeStart w:id="50"/>
      <w:r w:rsidRPr="009474A4">
        <w:rPr>
          <w:rFonts w:ascii="Calibri" w:hAnsi="Calibri" w:cs="Calibri"/>
          <w:sz w:val="22"/>
          <w:szCs w:val="22"/>
        </w:rPr>
        <w:t xml:space="preserve">Provide details on warranty including standard parts warranty and parts and labor warranty </w:t>
      </w:r>
      <w:commentRangeEnd w:id="50"/>
      <w:r w:rsidRPr="009474A4">
        <w:rPr>
          <w:rStyle w:val="CommentReference"/>
          <w:rFonts w:ascii="Calibri" w:hAnsi="Calibri" w:cs="Calibri"/>
          <w:sz w:val="22"/>
          <w:szCs w:val="22"/>
        </w:rPr>
        <w:commentReference w:id="50"/>
      </w:r>
    </w:p>
    <w:p w14:paraId="157FBFDD" w14:textId="3532109E" w:rsidR="00997BCE" w:rsidRPr="009474A4" w:rsidRDefault="00997BCE" w:rsidP="00B975AD">
      <w:pPr>
        <w:pStyle w:val="ListParagraph"/>
        <w:numPr>
          <w:ilvl w:val="0"/>
          <w:numId w:val="29"/>
        </w:numPr>
        <w:spacing w:after="0" w:line="240" w:lineRule="auto"/>
        <w:rPr>
          <w:rFonts w:ascii="Calibri" w:hAnsi="Calibri" w:cs="Calibri"/>
          <w:sz w:val="22"/>
          <w:szCs w:val="22"/>
        </w:rPr>
      </w:pPr>
      <w:r w:rsidRPr="009474A4">
        <w:rPr>
          <w:rFonts w:ascii="Calibri" w:hAnsi="Calibri" w:cs="Calibri"/>
          <w:sz w:val="22"/>
          <w:szCs w:val="22"/>
        </w:rPr>
        <w:t>Charging that is inclusive of all components, including but not limited to, charger, software, management network, vehicle, on-board telematics, charging ports and battery must meet acceptance criteria of 100% availability in the first 100 consecutive hours of use</w:t>
      </w:r>
      <w:r w:rsidR="006C524A" w:rsidRPr="009474A4">
        <w:rPr>
          <w:rFonts w:ascii="Calibri" w:hAnsi="Calibri" w:cs="Calibri"/>
          <w:sz w:val="22"/>
          <w:szCs w:val="22"/>
        </w:rPr>
        <w:t>.</w:t>
      </w:r>
    </w:p>
    <w:p w14:paraId="60F04D43" w14:textId="77777777" w:rsidR="00997BCE" w:rsidRPr="009474A4" w:rsidRDefault="00997BCE" w:rsidP="00997BCE">
      <w:pPr>
        <w:pStyle w:val="ListParagraph"/>
        <w:spacing w:after="0" w:line="240" w:lineRule="auto"/>
        <w:ind w:left="1080"/>
        <w:rPr>
          <w:rFonts w:ascii="Calibri" w:hAnsi="Calibri" w:cs="Calibri"/>
        </w:rPr>
      </w:pPr>
    </w:p>
    <w:p w14:paraId="7DD0E438" w14:textId="3C766DE1" w:rsidR="00997BCE" w:rsidRPr="009474A4" w:rsidRDefault="00B51EBF" w:rsidP="00D97613">
      <w:pPr>
        <w:pStyle w:val="Heading3"/>
        <w:rPr>
          <w:rFonts w:ascii="Calibri" w:hAnsi="Calibri" w:cs="Calibri"/>
        </w:rPr>
      </w:pPr>
      <w:r w:rsidRPr="009474A4">
        <w:rPr>
          <w:rFonts w:ascii="Calibri" w:hAnsi="Calibri" w:cs="Calibri"/>
        </w:rPr>
        <w:t>5.3.</w:t>
      </w:r>
      <w:r w:rsidR="00FF6CAD" w:rsidRPr="009474A4">
        <w:rPr>
          <w:rFonts w:ascii="Calibri" w:hAnsi="Calibri" w:cs="Calibri"/>
        </w:rPr>
        <w:t>6</w:t>
      </w:r>
      <w:r w:rsidRPr="009474A4">
        <w:rPr>
          <w:rFonts w:ascii="Calibri" w:hAnsi="Calibri" w:cs="Calibri"/>
        </w:rPr>
        <w:t xml:space="preserve"> </w:t>
      </w:r>
      <w:r w:rsidR="00997BCE" w:rsidRPr="009474A4">
        <w:rPr>
          <w:rFonts w:ascii="Calibri" w:hAnsi="Calibri" w:cs="Calibri"/>
        </w:rPr>
        <w:t>Training:</w:t>
      </w:r>
    </w:p>
    <w:p w14:paraId="51D0333A" w14:textId="77777777" w:rsidR="00997BCE" w:rsidRPr="009474A4" w:rsidRDefault="00997BCE" w:rsidP="00852D11">
      <w:pPr>
        <w:pStyle w:val="ListParagraph"/>
        <w:numPr>
          <w:ilvl w:val="0"/>
          <w:numId w:val="11"/>
        </w:numPr>
        <w:spacing w:line="240" w:lineRule="auto"/>
        <w:rPr>
          <w:rStyle w:val="eop"/>
          <w:rFonts w:ascii="Calibri" w:eastAsia="MS Mincho" w:hAnsi="Calibri" w:cs="Calibri"/>
          <w:sz w:val="22"/>
          <w:szCs w:val="22"/>
        </w:rPr>
      </w:pPr>
      <w:r w:rsidRPr="009474A4">
        <w:rPr>
          <w:rFonts w:ascii="Calibri" w:hAnsi="Calibri" w:cs="Calibri"/>
          <w:sz w:val="22"/>
          <w:szCs w:val="22"/>
        </w:rPr>
        <w:t xml:space="preserve">Provide </w:t>
      </w:r>
      <w:r w:rsidRPr="009474A4">
        <w:rPr>
          <w:rStyle w:val="normaltextrun"/>
          <w:rFonts w:ascii="Calibri" w:hAnsi="Calibri" w:cs="Calibri"/>
          <w:sz w:val="22"/>
          <w:szCs w:val="22"/>
        </w:rPr>
        <w:t>details on any included training (number of hours, online or in-person format, titles of trainings, staff to be trained, frequency of training, training company) and/or pricing for additional training (total cost or hourly rate, format of delivery), including plan for transfer of knowledge between OEMs and dealer, and dealer and District, including a sample of training material or outline of plan</w:t>
      </w:r>
    </w:p>
    <w:p w14:paraId="5653AA93" w14:textId="77777777" w:rsidR="0080626D" w:rsidRPr="009474A4" w:rsidRDefault="00997BCE" w:rsidP="00852D11">
      <w:pPr>
        <w:pStyle w:val="ListParagraph"/>
        <w:numPr>
          <w:ilvl w:val="0"/>
          <w:numId w:val="11"/>
        </w:numPr>
        <w:spacing w:line="240" w:lineRule="auto"/>
        <w:rPr>
          <w:rStyle w:val="normaltextrun"/>
          <w:rFonts w:ascii="Calibri" w:eastAsia="MS Mincho" w:hAnsi="Calibri" w:cs="Calibri"/>
          <w:sz w:val="22"/>
          <w:szCs w:val="22"/>
        </w:rPr>
      </w:pPr>
      <w:r w:rsidRPr="009474A4">
        <w:rPr>
          <w:rStyle w:val="normaltextrun"/>
          <w:rFonts w:ascii="Calibri" w:hAnsi="Calibri" w:cs="Calibri"/>
          <w:sz w:val="22"/>
          <w:szCs w:val="22"/>
        </w:rPr>
        <w:t>Training programs should include, at a minimum, mechanic, driver, high-voltage, and first responders training and specify responsibilities (Ex: who is responsible for EVSE issue, bus issue, etc.)</w:t>
      </w:r>
      <w:r w:rsidR="0080626D" w:rsidRPr="009474A4">
        <w:rPr>
          <w:rStyle w:val="normaltextrun"/>
          <w:rFonts w:ascii="Calibri" w:hAnsi="Calibri" w:cs="Calibri"/>
          <w:sz w:val="22"/>
          <w:szCs w:val="22"/>
        </w:rPr>
        <w:t xml:space="preserve">. </w:t>
      </w:r>
    </w:p>
    <w:p w14:paraId="3B4A0DB7" w14:textId="018F11E1" w:rsidR="00997BCE" w:rsidRPr="009474A4" w:rsidRDefault="0080626D" w:rsidP="00852D11">
      <w:pPr>
        <w:pStyle w:val="ListParagraph"/>
        <w:numPr>
          <w:ilvl w:val="0"/>
          <w:numId w:val="11"/>
        </w:numPr>
        <w:spacing w:line="240" w:lineRule="auto"/>
        <w:rPr>
          <w:rStyle w:val="normaltextrun"/>
          <w:rFonts w:ascii="Calibri" w:eastAsia="MS Mincho" w:hAnsi="Calibri" w:cs="Calibri"/>
          <w:sz w:val="22"/>
          <w:szCs w:val="22"/>
        </w:rPr>
      </w:pPr>
      <w:r w:rsidRPr="009474A4">
        <w:rPr>
          <w:rStyle w:val="normaltextrun"/>
          <w:rFonts w:ascii="Calibri" w:hAnsi="Calibri" w:cs="Calibri"/>
          <w:sz w:val="22"/>
          <w:szCs w:val="22"/>
        </w:rPr>
        <w:t xml:space="preserve">Emergency response guides for all electric school bus models should be provided to the </w:t>
      </w:r>
      <w:proofErr w:type="gramStart"/>
      <w:r w:rsidRPr="009474A4">
        <w:rPr>
          <w:rStyle w:val="normaltextrun"/>
          <w:rFonts w:ascii="Calibri" w:hAnsi="Calibri" w:cs="Calibri"/>
          <w:sz w:val="22"/>
          <w:szCs w:val="22"/>
        </w:rPr>
        <w:t>District</w:t>
      </w:r>
      <w:proofErr w:type="gramEnd"/>
      <w:r w:rsidRPr="009474A4">
        <w:rPr>
          <w:rStyle w:val="normaltextrun"/>
          <w:rFonts w:ascii="Calibri" w:hAnsi="Calibri" w:cs="Calibri"/>
          <w:sz w:val="22"/>
          <w:szCs w:val="22"/>
        </w:rPr>
        <w:t xml:space="preserve"> and </w:t>
      </w:r>
      <w:r w:rsidR="00EA180E" w:rsidRPr="009474A4">
        <w:rPr>
          <w:rStyle w:val="normaltextrun"/>
          <w:rFonts w:ascii="Calibri" w:hAnsi="Calibri" w:cs="Calibri"/>
          <w:sz w:val="22"/>
          <w:szCs w:val="22"/>
        </w:rPr>
        <w:t xml:space="preserve">made available to the </w:t>
      </w:r>
      <w:r w:rsidRPr="009474A4">
        <w:rPr>
          <w:rStyle w:val="normaltextrun"/>
          <w:rFonts w:ascii="Calibri" w:hAnsi="Calibri" w:cs="Calibri"/>
          <w:sz w:val="22"/>
          <w:szCs w:val="22"/>
        </w:rPr>
        <w:t>fire department.</w:t>
      </w:r>
    </w:p>
    <w:p w14:paraId="22FCF090" w14:textId="77777777" w:rsidR="00997BCE" w:rsidRPr="009474A4" w:rsidRDefault="00997BCE" w:rsidP="00852D11">
      <w:pPr>
        <w:pStyle w:val="ListParagraph"/>
        <w:numPr>
          <w:ilvl w:val="0"/>
          <w:numId w:val="11"/>
        </w:numPr>
        <w:spacing w:line="240" w:lineRule="auto"/>
        <w:rPr>
          <w:rFonts w:ascii="Calibri" w:eastAsia="MS Mincho" w:hAnsi="Calibri" w:cs="Calibri"/>
          <w:sz w:val="22"/>
          <w:szCs w:val="22"/>
        </w:rPr>
      </w:pPr>
      <w:r w:rsidRPr="009474A4">
        <w:rPr>
          <w:rFonts w:ascii="Calibri" w:hAnsi="Calibri" w:cs="Calibri"/>
          <w:sz w:val="22"/>
          <w:szCs w:val="22"/>
        </w:rPr>
        <w:t>Provide details on training that can be provided for in-house maintenance</w:t>
      </w:r>
    </w:p>
    <w:p w14:paraId="5CA577F0" w14:textId="77777777" w:rsidR="00997BCE" w:rsidRPr="009474A4" w:rsidRDefault="00997BCE" w:rsidP="00997BCE">
      <w:pPr>
        <w:pStyle w:val="ListParagraph"/>
        <w:spacing w:after="0" w:line="240" w:lineRule="auto"/>
        <w:ind w:left="1440"/>
        <w:rPr>
          <w:rFonts w:ascii="Calibri" w:eastAsia="MS Mincho" w:hAnsi="Calibri" w:cs="Calibri"/>
        </w:rPr>
      </w:pPr>
    </w:p>
    <w:p w14:paraId="52F711CC" w14:textId="26622A81" w:rsidR="00997BCE" w:rsidRPr="009474A4" w:rsidRDefault="00B51EBF" w:rsidP="00D97613">
      <w:pPr>
        <w:pStyle w:val="Heading3"/>
        <w:rPr>
          <w:rFonts w:ascii="Calibri" w:hAnsi="Calibri" w:cs="Calibri"/>
        </w:rPr>
      </w:pPr>
      <w:r w:rsidRPr="009474A4">
        <w:rPr>
          <w:rFonts w:ascii="Calibri" w:hAnsi="Calibri" w:cs="Calibri"/>
        </w:rPr>
        <w:t>5.3.</w:t>
      </w:r>
      <w:r w:rsidR="00FF6CAD" w:rsidRPr="009474A4">
        <w:rPr>
          <w:rFonts w:ascii="Calibri" w:hAnsi="Calibri" w:cs="Calibri"/>
        </w:rPr>
        <w:t>7</w:t>
      </w:r>
      <w:r w:rsidRPr="009474A4">
        <w:rPr>
          <w:rFonts w:ascii="Calibri" w:hAnsi="Calibri" w:cs="Calibri"/>
        </w:rPr>
        <w:t xml:space="preserve"> </w:t>
      </w:r>
      <w:r w:rsidR="00997BCE" w:rsidRPr="009474A4">
        <w:rPr>
          <w:rFonts w:ascii="Calibri" w:hAnsi="Calibri" w:cs="Calibri"/>
        </w:rPr>
        <w:t>Maintenance:</w:t>
      </w:r>
    </w:p>
    <w:p w14:paraId="6B729041" w14:textId="77777777" w:rsidR="00997BCE" w:rsidRPr="009474A4" w:rsidRDefault="00997BCE" w:rsidP="00852D11">
      <w:pPr>
        <w:pStyle w:val="ListParagraph"/>
        <w:numPr>
          <w:ilvl w:val="0"/>
          <w:numId w:val="21"/>
        </w:numPr>
        <w:spacing w:line="240" w:lineRule="auto"/>
        <w:rPr>
          <w:rFonts w:ascii="Calibri" w:hAnsi="Calibri" w:cs="Calibri"/>
          <w:sz w:val="22"/>
          <w:szCs w:val="22"/>
        </w:rPr>
      </w:pPr>
      <w:r w:rsidRPr="009474A4">
        <w:rPr>
          <w:rFonts w:ascii="Calibri" w:hAnsi="Calibri" w:cs="Calibri"/>
          <w:sz w:val="22"/>
          <w:szCs w:val="22"/>
        </w:rPr>
        <w:t>Provide a plan for on-the-ground technical assistance for emergency maintenance including high voltage system issues and software issues for vehicles and chargers</w:t>
      </w:r>
    </w:p>
    <w:p w14:paraId="251502F4" w14:textId="77777777" w:rsidR="00997BCE" w:rsidRPr="009474A4" w:rsidRDefault="00997BCE" w:rsidP="00852D11">
      <w:pPr>
        <w:pStyle w:val="ListParagraph"/>
        <w:numPr>
          <w:ilvl w:val="0"/>
          <w:numId w:val="21"/>
        </w:numPr>
        <w:spacing w:line="240" w:lineRule="auto"/>
        <w:rPr>
          <w:rFonts w:ascii="Calibri" w:hAnsi="Calibri" w:cs="Calibri"/>
          <w:sz w:val="22"/>
          <w:szCs w:val="22"/>
        </w:rPr>
      </w:pPr>
      <w:r w:rsidRPr="009474A4">
        <w:rPr>
          <w:rFonts w:ascii="Calibri" w:hAnsi="Calibri" w:cs="Calibri"/>
          <w:sz w:val="22"/>
          <w:szCs w:val="22"/>
        </w:rPr>
        <w:lastRenderedPageBreak/>
        <w:t>List current local technical assistance available including the address of the two closest maintenance facilities and response times within [</w:t>
      </w:r>
      <w:commentRangeStart w:id="51"/>
      <w:r w:rsidRPr="009474A4">
        <w:rPr>
          <w:rFonts w:ascii="Calibri" w:hAnsi="Calibri" w:cs="Calibri"/>
          <w:sz w:val="22"/>
          <w:szCs w:val="22"/>
          <w:highlight w:val="yellow"/>
        </w:rPr>
        <w:t>x-hours</w:t>
      </w:r>
      <w:commentRangeEnd w:id="51"/>
      <w:r w:rsidRPr="009474A4">
        <w:rPr>
          <w:rStyle w:val="CommentReference"/>
          <w:rFonts w:ascii="Calibri" w:hAnsi="Calibri" w:cs="Calibri"/>
          <w:sz w:val="22"/>
          <w:szCs w:val="22"/>
        </w:rPr>
        <w:commentReference w:id="51"/>
      </w:r>
      <w:r w:rsidRPr="009474A4">
        <w:rPr>
          <w:rFonts w:ascii="Calibri" w:hAnsi="Calibri" w:cs="Calibri"/>
          <w:sz w:val="22"/>
          <w:szCs w:val="22"/>
        </w:rPr>
        <w:t>]</w:t>
      </w:r>
    </w:p>
    <w:p w14:paraId="321F0F80" w14:textId="4D8D5A2E" w:rsidR="00997BCE" w:rsidRPr="009474A4" w:rsidRDefault="00997BCE" w:rsidP="00852D11">
      <w:pPr>
        <w:pStyle w:val="ListParagraph"/>
        <w:numPr>
          <w:ilvl w:val="0"/>
          <w:numId w:val="21"/>
        </w:numPr>
        <w:spacing w:line="240" w:lineRule="auto"/>
        <w:rPr>
          <w:rFonts w:ascii="Calibri" w:hAnsi="Calibri" w:cs="Calibri"/>
          <w:sz w:val="22"/>
          <w:szCs w:val="22"/>
        </w:rPr>
      </w:pPr>
      <w:r w:rsidRPr="009474A4">
        <w:rPr>
          <w:rFonts w:ascii="Calibri" w:hAnsi="Calibri" w:cs="Calibri"/>
          <w:sz w:val="22"/>
          <w:szCs w:val="22"/>
        </w:rPr>
        <w:t>Provide a plan for transfer of knowledge training between OEMs and dealer, and dealer and District (or service provider) including a sample of training material or outline of plan and detailing the types of maintenance that District staff will be able to conduct upon bus delivery. If there are certain types of maintenance, such as high-voltage or other, that District staff cannot conduct at bus and/or charger delivery, outline a timeline for when District staff will be trained and capable of maintenance. In the absence of District being able to maintain certain bus or charger systems or conduct certain procedures, the proposal should define a trained entity that will be responsible for this maintenance and response time</w:t>
      </w:r>
      <w:r w:rsidR="006C524A" w:rsidRPr="009474A4">
        <w:rPr>
          <w:rFonts w:ascii="Calibri" w:hAnsi="Calibri" w:cs="Calibri"/>
          <w:sz w:val="22"/>
          <w:szCs w:val="22"/>
        </w:rPr>
        <w:t>.</w:t>
      </w:r>
    </w:p>
    <w:p w14:paraId="6CA27890" w14:textId="77777777" w:rsidR="00997BCE" w:rsidRPr="009474A4" w:rsidRDefault="00997BCE" w:rsidP="00852D11">
      <w:pPr>
        <w:pStyle w:val="ListParagraph"/>
        <w:numPr>
          <w:ilvl w:val="0"/>
          <w:numId w:val="22"/>
        </w:numPr>
        <w:spacing w:line="240" w:lineRule="auto"/>
        <w:rPr>
          <w:rFonts w:ascii="Calibri" w:hAnsi="Calibri" w:cs="Calibri"/>
          <w:sz w:val="22"/>
          <w:szCs w:val="22"/>
        </w:rPr>
      </w:pPr>
      <w:r w:rsidRPr="009474A4">
        <w:rPr>
          <w:rFonts w:ascii="Calibri" w:hAnsi="Calibri" w:cs="Calibri"/>
          <w:sz w:val="22"/>
          <w:szCs w:val="22"/>
        </w:rPr>
        <w:t xml:space="preserve">Estimated annual (non-battery) maintenance costs based on </w:t>
      </w:r>
      <w:r w:rsidRPr="009474A4">
        <w:rPr>
          <w:rFonts w:ascii="Calibri" w:hAnsi="Calibri" w:cs="Calibri"/>
          <w:sz w:val="22"/>
          <w:szCs w:val="22"/>
          <w:highlight w:val="yellow"/>
        </w:rPr>
        <w:t>[x-annual mileage]</w:t>
      </w:r>
    </w:p>
    <w:p w14:paraId="2FF82F10" w14:textId="77777777" w:rsidR="00997BCE" w:rsidRPr="009474A4" w:rsidRDefault="00997BCE" w:rsidP="00997BCE">
      <w:pPr>
        <w:pStyle w:val="ListParagraph"/>
        <w:spacing w:after="0" w:line="240" w:lineRule="auto"/>
        <w:ind w:left="1440"/>
        <w:rPr>
          <w:rFonts w:ascii="Calibri" w:hAnsi="Calibri" w:cs="Calibri"/>
        </w:rPr>
      </w:pPr>
    </w:p>
    <w:p w14:paraId="5F32514D" w14:textId="1F056192" w:rsidR="00997BCE" w:rsidRPr="009474A4" w:rsidRDefault="00B51EBF" w:rsidP="00915C82">
      <w:pPr>
        <w:pStyle w:val="Heading3"/>
        <w:rPr>
          <w:rFonts w:ascii="Calibri" w:hAnsi="Calibri" w:cs="Calibri"/>
        </w:rPr>
      </w:pPr>
      <w:r w:rsidRPr="009474A4">
        <w:rPr>
          <w:rFonts w:ascii="Calibri" w:hAnsi="Calibri" w:cs="Calibri"/>
        </w:rPr>
        <w:t>5.3.</w:t>
      </w:r>
      <w:r w:rsidR="00FF6CAD" w:rsidRPr="009474A4">
        <w:rPr>
          <w:rFonts w:ascii="Calibri" w:hAnsi="Calibri" w:cs="Calibri"/>
        </w:rPr>
        <w:t>8</w:t>
      </w:r>
      <w:r w:rsidRPr="009474A4">
        <w:rPr>
          <w:rFonts w:ascii="Calibri" w:hAnsi="Calibri" w:cs="Calibri"/>
        </w:rPr>
        <w:t xml:space="preserve"> </w:t>
      </w:r>
      <w:r w:rsidR="00997BCE" w:rsidRPr="009474A4">
        <w:rPr>
          <w:rFonts w:ascii="Calibri" w:hAnsi="Calibri" w:cs="Calibri"/>
        </w:rPr>
        <w:t>References:</w:t>
      </w:r>
    </w:p>
    <w:p w14:paraId="2865E4AB" w14:textId="2C7CD530" w:rsidR="00997BCE" w:rsidRPr="009474A4" w:rsidRDefault="00997BCE" w:rsidP="00852D11">
      <w:pPr>
        <w:pStyle w:val="ListParagraph"/>
        <w:numPr>
          <w:ilvl w:val="0"/>
          <w:numId w:val="12"/>
        </w:numPr>
        <w:spacing w:after="0" w:line="240" w:lineRule="auto"/>
        <w:rPr>
          <w:rFonts w:ascii="Calibri" w:hAnsi="Calibri" w:cs="Calibri"/>
          <w:sz w:val="22"/>
          <w:szCs w:val="22"/>
        </w:rPr>
      </w:pPr>
      <w:r w:rsidRPr="009474A4">
        <w:rPr>
          <w:rFonts w:ascii="Calibri" w:hAnsi="Calibri" w:cs="Calibri"/>
          <w:sz w:val="22"/>
          <w:szCs w:val="22"/>
        </w:rPr>
        <w:t>Contact information for t</w:t>
      </w:r>
      <w:r w:rsidR="00EA180E" w:rsidRPr="009474A4">
        <w:rPr>
          <w:rFonts w:ascii="Calibri" w:hAnsi="Calibri" w:cs="Calibri"/>
          <w:sz w:val="22"/>
          <w:szCs w:val="22"/>
        </w:rPr>
        <w:t>hree</w:t>
      </w:r>
      <w:r w:rsidRPr="009474A4">
        <w:rPr>
          <w:rFonts w:ascii="Calibri" w:hAnsi="Calibri" w:cs="Calibri"/>
          <w:sz w:val="22"/>
          <w:szCs w:val="22"/>
        </w:rPr>
        <w:t xml:space="preserve"> school districts (or firms if school districts unavailable) that have been clients for electric school buses or electrification projects within the last five years that may be contacted by District regarding the quality of services provided</w:t>
      </w:r>
    </w:p>
    <w:p w14:paraId="68024AF6" w14:textId="77777777" w:rsidR="00997BCE" w:rsidRPr="009474A4" w:rsidRDefault="00997BCE" w:rsidP="00852D11">
      <w:pPr>
        <w:pStyle w:val="ListParagraph"/>
        <w:numPr>
          <w:ilvl w:val="0"/>
          <w:numId w:val="12"/>
        </w:numPr>
        <w:spacing w:after="0" w:line="240" w:lineRule="auto"/>
        <w:rPr>
          <w:rFonts w:ascii="Calibri" w:hAnsi="Calibri" w:cs="Calibri"/>
          <w:sz w:val="22"/>
          <w:szCs w:val="22"/>
        </w:rPr>
      </w:pPr>
      <w:r w:rsidRPr="009474A4">
        <w:rPr>
          <w:rFonts w:ascii="Calibri" w:hAnsi="Calibri" w:cs="Calibri"/>
          <w:sz w:val="22"/>
          <w:szCs w:val="22"/>
        </w:rPr>
        <w:t>Please provide one use-case example of your electric school bus in similar geography and climates where available</w:t>
      </w:r>
    </w:p>
    <w:p w14:paraId="3B02AD36" w14:textId="3DD1A2EF" w:rsidR="00997BCE" w:rsidRPr="009474A4" w:rsidRDefault="00F9622E" w:rsidP="00E820C2">
      <w:pPr>
        <w:pStyle w:val="ListParagraph"/>
        <w:numPr>
          <w:ilvl w:val="0"/>
          <w:numId w:val="12"/>
        </w:numPr>
        <w:spacing w:after="0" w:line="240" w:lineRule="auto"/>
        <w:ind w:left="1440"/>
        <w:rPr>
          <w:rFonts w:ascii="Calibri" w:hAnsi="Calibri" w:cs="Calibri"/>
        </w:rPr>
      </w:pPr>
      <w:r w:rsidRPr="009474A4">
        <w:rPr>
          <w:rFonts w:ascii="Calibri" w:hAnsi="Calibri" w:cs="Calibri"/>
          <w:sz w:val="22"/>
          <w:szCs w:val="22"/>
        </w:rPr>
        <w:t xml:space="preserve">Please provide data on charger up time/down time </w:t>
      </w:r>
    </w:p>
    <w:p w14:paraId="70BBD565" w14:textId="4C0B604A" w:rsidR="00997BCE" w:rsidRPr="009474A4" w:rsidRDefault="00997BCE" w:rsidP="00915C82">
      <w:pPr>
        <w:pStyle w:val="Heading3"/>
        <w:rPr>
          <w:rFonts w:ascii="Calibri" w:hAnsi="Calibri" w:cs="Calibri"/>
        </w:rPr>
      </w:pPr>
      <w:r w:rsidRPr="009474A4">
        <w:rPr>
          <w:rFonts w:ascii="Calibri" w:hAnsi="Calibri" w:cs="Calibri"/>
        </w:rPr>
        <w:t xml:space="preserve"> </w:t>
      </w:r>
      <w:r w:rsidR="00B51EBF" w:rsidRPr="009474A4">
        <w:rPr>
          <w:rFonts w:ascii="Calibri" w:hAnsi="Calibri" w:cs="Calibri"/>
        </w:rPr>
        <w:t>5.3.</w:t>
      </w:r>
      <w:r w:rsidR="00FF6CAD" w:rsidRPr="009474A4">
        <w:rPr>
          <w:rFonts w:ascii="Calibri" w:hAnsi="Calibri" w:cs="Calibri"/>
        </w:rPr>
        <w:t>9</w:t>
      </w:r>
      <w:r w:rsidR="00B51EBF" w:rsidRPr="009474A4">
        <w:rPr>
          <w:rFonts w:ascii="Calibri" w:hAnsi="Calibri" w:cs="Calibri"/>
        </w:rPr>
        <w:t xml:space="preserve"> </w:t>
      </w:r>
      <w:r w:rsidRPr="009474A4">
        <w:rPr>
          <w:rFonts w:ascii="Calibri" w:hAnsi="Calibri" w:cs="Calibri"/>
        </w:rPr>
        <w:t>Price Proposal:</w:t>
      </w:r>
    </w:p>
    <w:p w14:paraId="70F6694B" w14:textId="0902D1FE" w:rsidR="00997BCE" w:rsidRPr="009474A4" w:rsidRDefault="00997BCE" w:rsidP="00852D11">
      <w:pPr>
        <w:pStyle w:val="ListParagraph"/>
        <w:numPr>
          <w:ilvl w:val="0"/>
          <w:numId w:val="14"/>
        </w:numPr>
        <w:spacing w:line="240" w:lineRule="auto"/>
        <w:rPr>
          <w:rFonts w:ascii="Calibri" w:hAnsi="Calibri" w:cs="Calibri"/>
          <w:sz w:val="22"/>
          <w:szCs w:val="22"/>
        </w:rPr>
      </w:pPr>
      <w:r w:rsidRPr="009474A4">
        <w:rPr>
          <w:rFonts w:ascii="Calibri" w:hAnsi="Calibri" w:cs="Calibri"/>
          <w:sz w:val="22"/>
          <w:szCs w:val="22"/>
        </w:rPr>
        <w:t>The information should, when possible, describe how the price was determined. For example, the vendor must indicate the base price for the bus, body and chassis specifications; the itemized cost for the drive train subsystem; energy storage/battery management system; the charging-inverter subsystem; and labor and bus delivery</w:t>
      </w:r>
      <w:r w:rsidR="00357563" w:rsidRPr="009474A4">
        <w:rPr>
          <w:rFonts w:ascii="Calibri" w:hAnsi="Calibri" w:cs="Calibri"/>
          <w:sz w:val="22"/>
          <w:szCs w:val="22"/>
        </w:rPr>
        <w:t>. A sample pricing table is included below.</w:t>
      </w:r>
    </w:p>
    <w:p w14:paraId="315F8CA5" w14:textId="34E84F43" w:rsidR="00C33E6D" w:rsidRPr="009474A4" w:rsidRDefault="00997BCE" w:rsidP="00852D11">
      <w:pPr>
        <w:pStyle w:val="ListParagraph"/>
        <w:numPr>
          <w:ilvl w:val="0"/>
          <w:numId w:val="14"/>
        </w:numPr>
        <w:spacing w:line="240" w:lineRule="auto"/>
        <w:rPr>
          <w:rFonts w:ascii="Calibri" w:hAnsi="Calibri" w:cs="Calibri"/>
          <w:sz w:val="22"/>
          <w:szCs w:val="22"/>
        </w:rPr>
      </w:pPr>
      <w:r w:rsidRPr="009474A4">
        <w:rPr>
          <w:rFonts w:ascii="Calibri" w:hAnsi="Calibri" w:cs="Calibri"/>
          <w:sz w:val="22"/>
          <w:szCs w:val="22"/>
          <w:highlight w:val="yellow"/>
        </w:rPr>
        <w:t>[Add pricing submittal instructions. Ex: The pricing information must be in a separate sealed envelope contained within the proposal package</w:t>
      </w:r>
      <w:r w:rsidR="009056C5" w:rsidRPr="009474A4">
        <w:rPr>
          <w:rFonts w:ascii="Calibri" w:hAnsi="Calibri" w:cs="Calibri"/>
          <w:sz w:val="22"/>
          <w:szCs w:val="22"/>
          <w:highlight w:val="yellow"/>
        </w:rPr>
        <w:t>, OR if pricing information is not included in proposal, the proposal will be rejected</w:t>
      </w:r>
      <w:r w:rsidR="006C524A" w:rsidRPr="009474A4">
        <w:rPr>
          <w:rFonts w:ascii="Calibri" w:hAnsi="Calibri" w:cs="Calibri"/>
          <w:sz w:val="22"/>
          <w:szCs w:val="22"/>
          <w:highlight w:val="yellow"/>
        </w:rPr>
        <w:t>.</w:t>
      </w:r>
      <w:r w:rsidRPr="009474A4">
        <w:rPr>
          <w:rFonts w:ascii="Calibri" w:hAnsi="Calibri" w:cs="Calibri"/>
          <w:sz w:val="22"/>
          <w:szCs w:val="22"/>
          <w:highlight w:val="yellow"/>
        </w:rPr>
        <w:t>]</w:t>
      </w:r>
    </w:p>
    <w:p w14:paraId="1648FFBC" w14:textId="27F1904F" w:rsidR="00357563" w:rsidRPr="009474A4" w:rsidRDefault="00997BCE" w:rsidP="00FD65E4">
      <w:pPr>
        <w:pStyle w:val="ListParagraph"/>
        <w:numPr>
          <w:ilvl w:val="0"/>
          <w:numId w:val="14"/>
        </w:numPr>
        <w:spacing w:line="240" w:lineRule="auto"/>
        <w:rPr>
          <w:rFonts w:ascii="Calibri" w:hAnsi="Calibri" w:cs="Calibri"/>
        </w:rPr>
      </w:pPr>
      <w:r w:rsidRPr="009474A4">
        <w:rPr>
          <w:rFonts w:ascii="Calibri" w:hAnsi="Calibri" w:cs="Calibri"/>
          <w:sz w:val="22"/>
          <w:szCs w:val="22"/>
        </w:rPr>
        <w:t>Equipment cost for required proprietary equipment must be included in the price proposal</w:t>
      </w:r>
      <w:r w:rsidR="00C33E6D" w:rsidRPr="009474A4">
        <w:rPr>
          <w:rFonts w:ascii="Calibri" w:hAnsi="Calibri" w:cs="Calibri"/>
          <w:sz w:val="22"/>
          <w:szCs w:val="22"/>
        </w:rPr>
        <w:t>.</w:t>
      </w:r>
    </w:p>
    <w:p w14:paraId="121CCE06" w14:textId="3F9759F5" w:rsidR="00357563" w:rsidRPr="009474A4" w:rsidRDefault="00357563" w:rsidP="00B975AD">
      <w:pPr>
        <w:spacing w:line="240" w:lineRule="auto"/>
        <w:ind w:left="720"/>
        <w:rPr>
          <w:rFonts w:ascii="Calibri" w:hAnsi="Calibri" w:cs="Calibri"/>
          <w:b/>
          <w:bCs/>
          <w:sz w:val="22"/>
          <w:szCs w:val="22"/>
        </w:rPr>
      </w:pPr>
      <w:r w:rsidRPr="009474A4">
        <w:rPr>
          <w:rFonts w:ascii="Calibri" w:hAnsi="Calibri" w:cs="Calibri"/>
          <w:b/>
          <w:bCs/>
          <w:sz w:val="22"/>
          <w:szCs w:val="22"/>
        </w:rPr>
        <w:t xml:space="preserve">Sample </w:t>
      </w:r>
      <w:r w:rsidR="00FD002A" w:rsidRPr="009474A4">
        <w:rPr>
          <w:rFonts w:ascii="Calibri" w:hAnsi="Calibri" w:cs="Calibri"/>
          <w:b/>
          <w:bCs/>
          <w:sz w:val="22"/>
          <w:szCs w:val="22"/>
        </w:rPr>
        <w:t xml:space="preserve">Vehicle </w:t>
      </w:r>
      <w:r w:rsidRPr="009474A4">
        <w:rPr>
          <w:rFonts w:ascii="Calibri" w:hAnsi="Calibri" w:cs="Calibri"/>
          <w:b/>
          <w:bCs/>
          <w:sz w:val="22"/>
          <w:szCs w:val="22"/>
        </w:rPr>
        <w:t>Pricing Table</w:t>
      </w:r>
    </w:p>
    <w:tbl>
      <w:tblPr>
        <w:tblW w:w="909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5"/>
        <w:gridCol w:w="3195"/>
      </w:tblGrid>
      <w:tr w:rsidR="00357563" w:rsidRPr="009474A4" w14:paraId="2D917BB7" w14:textId="77777777" w:rsidTr="00B975AD">
        <w:trPr>
          <w:trHeight w:val="435"/>
        </w:trPr>
        <w:tc>
          <w:tcPr>
            <w:tcW w:w="5895" w:type="dxa"/>
            <w:tcBorders>
              <w:top w:val="single" w:sz="6" w:space="0" w:color="000000"/>
              <w:left w:val="single" w:sz="6" w:space="0" w:color="000000"/>
              <w:bottom w:val="single" w:sz="6" w:space="0" w:color="000000"/>
              <w:right w:val="single" w:sz="6" w:space="0" w:color="000000"/>
            </w:tcBorders>
            <w:shd w:val="clear" w:color="auto" w:fill="FFC000"/>
            <w:hideMark/>
          </w:tcPr>
          <w:p w14:paraId="2D7B2975" w14:textId="77777777" w:rsidR="00357563" w:rsidRPr="009474A4" w:rsidRDefault="00357563" w:rsidP="00357563">
            <w:pPr>
              <w:spacing w:line="240" w:lineRule="auto"/>
              <w:rPr>
                <w:rFonts w:ascii="Calibri" w:hAnsi="Calibri" w:cs="Calibri"/>
                <w:b/>
                <w:bCs/>
                <w:sz w:val="22"/>
                <w:szCs w:val="22"/>
              </w:rPr>
            </w:pPr>
            <w:r w:rsidRPr="009474A4">
              <w:rPr>
                <w:rFonts w:ascii="Calibri" w:hAnsi="Calibri" w:cs="Calibri"/>
                <w:b/>
                <w:bCs/>
                <w:sz w:val="22"/>
                <w:szCs w:val="22"/>
                <w:lang w:val="en"/>
              </w:rPr>
              <w:t>ITEM</w:t>
            </w:r>
            <w:r w:rsidRPr="009474A4">
              <w:rPr>
                <w:rFonts w:ascii="Calibri" w:hAnsi="Calibri" w:cs="Calibri"/>
                <w:b/>
                <w:bCs/>
                <w:sz w:val="22"/>
                <w:szCs w:val="22"/>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FFC000"/>
            <w:hideMark/>
          </w:tcPr>
          <w:p w14:paraId="68F22C11" w14:textId="0AE9CBC6" w:rsidR="00357563" w:rsidRPr="009474A4" w:rsidRDefault="00E52494" w:rsidP="00357563">
            <w:pPr>
              <w:spacing w:line="240" w:lineRule="auto"/>
              <w:rPr>
                <w:rFonts w:ascii="Calibri" w:hAnsi="Calibri" w:cs="Calibri"/>
                <w:b/>
                <w:bCs/>
                <w:sz w:val="22"/>
                <w:szCs w:val="22"/>
              </w:rPr>
            </w:pPr>
            <w:r w:rsidRPr="009474A4">
              <w:rPr>
                <w:rFonts w:ascii="Calibri" w:hAnsi="Calibri" w:cs="Calibri"/>
                <w:b/>
                <w:bCs/>
                <w:sz w:val="22"/>
                <w:szCs w:val="22"/>
                <w:lang w:val="en"/>
              </w:rPr>
              <w:t>PRICE</w:t>
            </w:r>
          </w:p>
        </w:tc>
      </w:tr>
      <w:tr w:rsidR="00357563" w:rsidRPr="009474A4" w14:paraId="3322BB3A" w14:textId="77777777" w:rsidTr="00B975AD">
        <w:trPr>
          <w:trHeight w:val="300"/>
        </w:trPr>
        <w:tc>
          <w:tcPr>
            <w:tcW w:w="5895" w:type="dxa"/>
            <w:tcBorders>
              <w:top w:val="single" w:sz="6" w:space="0" w:color="000000"/>
              <w:left w:val="single" w:sz="6" w:space="0" w:color="000000"/>
              <w:bottom w:val="single" w:sz="6" w:space="0" w:color="000000"/>
              <w:right w:val="single" w:sz="6" w:space="0" w:color="000000"/>
            </w:tcBorders>
            <w:shd w:val="clear" w:color="auto" w:fill="FFC000"/>
            <w:hideMark/>
          </w:tcPr>
          <w:p w14:paraId="4143F8C4" w14:textId="77777777" w:rsidR="00357563" w:rsidRPr="009474A4" w:rsidRDefault="00357563" w:rsidP="00357563">
            <w:pPr>
              <w:spacing w:line="240" w:lineRule="auto"/>
              <w:rPr>
                <w:rFonts w:ascii="Calibri" w:hAnsi="Calibri" w:cs="Calibri"/>
                <w:b/>
                <w:bCs/>
                <w:sz w:val="22"/>
                <w:szCs w:val="22"/>
              </w:rPr>
            </w:pPr>
            <w:r w:rsidRPr="009474A4">
              <w:rPr>
                <w:rFonts w:ascii="Calibri" w:hAnsi="Calibri" w:cs="Calibri"/>
                <w:b/>
                <w:bCs/>
                <w:sz w:val="22"/>
                <w:szCs w:val="22"/>
                <w:lang w:val="en"/>
              </w:rPr>
              <w:t>BASE PRICE </w:t>
            </w:r>
            <w:r w:rsidRPr="009474A4">
              <w:rPr>
                <w:rFonts w:ascii="Calibri" w:hAnsi="Calibri" w:cs="Calibri"/>
                <w:b/>
                <w:bCs/>
                <w:sz w:val="22"/>
                <w:szCs w:val="22"/>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FFC000"/>
            <w:hideMark/>
          </w:tcPr>
          <w:p w14:paraId="67AB5683" w14:textId="77777777"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rPr>
              <w:t> </w:t>
            </w:r>
          </w:p>
        </w:tc>
      </w:tr>
      <w:tr w:rsidR="00357563" w:rsidRPr="009474A4" w14:paraId="438A4F9D" w14:textId="77777777" w:rsidTr="00B975AD">
        <w:trPr>
          <w:trHeight w:val="300"/>
        </w:trPr>
        <w:tc>
          <w:tcPr>
            <w:tcW w:w="5895" w:type="dxa"/>
            <w:tcBorders>
              <w:top w:val="single" w:sz="6" w:space="0" w:color="000000"/>
              <w:left w:val="single" w:sz="6" w:space="0" w:color="000000"/>
              <w:bottom w:val="single" w:sz="6" w:space="0" w:color="000000"/>
              <w:right w:val="single" w:sz="6" w:space="0" w:color="000000"/>
            </w:tcBorders>
            <w:hideMark/>
          </w:tcPr>
          <w:p w14:paraId="56757F87" w14:textId="7C7AF33B"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rPr>
              <w:t>Battery-electric school bus fully compliant with (1) federal and [</w:t>
            </w:r>
            <w:r w:rsidRPr="009474A4">
              <w:rPr>
                <w:rFonts w:ascii="Calibri" w:hAnsi="Calibri" w:cs="Calibri"/>
                <w:sz w:val="22"/>
                <w:szCs w:val="22"/>
                <w:highlight w:val="yellow"/>
              </w:rPr>
              <w:t>State</w:t>
            </w:r>
            <w:r w:rsidRPr="009474A4">
              <w:rPr>
                <w:rFonts w:ascii="Calibri" w:hAnsi="Calibri" w:cs="Calibri"/>
                <w:sz w:val="22"/>
                <w:szCs w:val="22"/>
              </w:rPr>
              <w:t>] laws and standards,  and (2) [</w:t>
            </w:r>
            <w:r w:rsidRPr="009474A4">
              <w:rPr>
                <w:rFonts w:ascii="Calibri" w:hAnsi="Calibri" w:cs="Calibri"/>
                <w:sz w:val="22"/>
                <w:szCs w:val="22"/>
                <w:highlight w:val="yellow"/>
              </w:rPr>
              <w:t>DISTRICT’s</w:t>
            </w:r>
            <w:r w:rsidRPr="009474A4">
              <w:rPr>
                <w:rFonts w:ascii="Calibri" w:hAnsi="Calibri" w:cs="Calibri"/>
                <w:sz w:val="22"/>
                <w:szCs w:val="22"/>
              </w:rPr>
              <w:t>] SOW defined in this RFP </w:t>
            </w:r>
          </w:p>
        </w:tc>
        <w:tc>
          <w:tcPr>
            <w:tcW w:w="3195" w:type="dxa"/>
            <w:tcBorders>
              <w:top w:val="single" w:sz="6" w:space="0" w:color="000000"/>
              <w:left w:val="single" w:sz="6" w:space="0" w:color="000000"/>
              <w:bottom w:val="single" w:sz="6" w:space="0" w:color="000000"/>
              <w:right w:val="single" w:sz="6" w:space="0" w:color="000000"/>
            </w:tcBorders>
            <w:hideMark/>
          </w:tcPr>
          <w:p w14:paraId="74AA479D" w14:textId="77777777"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rPr>
              <w:t> </w:t>
            </w:r>
          </w:p>
        </w:tc>
      </w:tr>
      <w:tr w:rsidR="00357563" w:rsidRPr="009474A4" w14:paraId="1747C4B1" w14:textId="77777777" w:rsidTr="00B975AD">
        <w:trPr>
          <w:trHeight w:val="300"/>
        </w:trPr>
        <w:tc>
          <w:tcPr>
            <w:tcW w:w="5895" w:type="dxa"/>
            <w:tcBorders>
              <w:top w:val="single" w:sz="6" w:space="0" w:color="000000"/>
              <w:left w:val="single" w:sz="6" w:space="0" w:color="000000"/>
              <w:bottom w:val="single" w:sz="6" w:space="0" w:color="000000"/>
              <w:right w:val="single" w:sz="6" w:space="0" w:color="000000"/>
            </w:tcBorders>
            <w:shd w:val="clear" w:color="auto" w:fill="FFC000"/>
            <w:hideMark/>
          </w:tcPr>
          <w:p w14:paraId="217A8BA9" w14:textId="77777777" w:rsidR="00357563" w:rsidRPr="009474A4" w:rsidRDefault="00357563" w:rsidP="00357563">
            <w:pPr>
              <w:spacing w:line="240" w:lineRule="auto"/>
              <w:rPr>
                <w:rFonts w:ascii="Calibri" w:hAnsi="Calibri" w:cs="Calibri"/>
                <w:b/>
                <w:bCs/>
                <w:sz w:val="22"/>
                <w:szCs w:val="22"/>
              </w:rPr>
            </w:pPr>
            <w:r w:rsidRPr="009474A4">
              <w:rPr>
                <w:rFonts w:ascii="Calibri" w:hAnsi="Calibri" w:cs="Calibri"/>
                <w:b/>
                <w:bCs/>
                <w:sz w:val="22"/>
                <w:szCs w:val="22"/>
                <w:lang w:val="en"/>
              </w:rPr>
              <w:t>OPTIONS:</w:t>
            </w:r>
            <w:r w:rsidRPr="009474A4">
              <w:rPr>
                <w:rFonts w:ascii="Calibri" w:hAnsi="Calibri" w:cs="Calibri"/>
                <w:b/>
                <w:bCs/>
                <w:sz w:val="22"/>
                <w:szCs w:val="22"/>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FFC000"/>
            <w:hideMark/>
          </w:tcPr>
          <w:p w14:paraId="754C9D9F" w14:textId="77777777"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rPr>
              <w:t> </w:t>
            </w:r>
          </w:p>
        </w:tc>
      </w:tr>
      <w:tr w:rsidR="00357563" w:rsidRPr="009474A4" w14:paraId="647B6C9E" w14:textId="77777777" w:rsidTr="00B975AD">
        <w:trPr>
          <w:trHeight w:val="552"/>
        </w:trPr>
        <w:tc>
          <w:tcPr>
            <w:tcW w:w="5895" w:type="dxa"/>
            <w:tcBorders>
              <w:top w:val="single" w:sz="6" w:space="0" w:color="000000"/>
              <w:left w:val="single" w:sz="6" w:space="0" w:color="000000"/>
              <w:bottom w:val="single" w:sz="6" w:space="0" w:color="000000"/>
              <w:right w:val="single" w:sz="6" w:space="0" w:color="000000"/>
            </w:tcBorders>
            <w:hideMark/>
          </w:tcPr>
          <w:p w14:paraId="37516B61" w14:textId="211EBFBF"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lang w:val="en"/>
              </w:rPr>
              <w:t>B</w:t>
            </w:r>
            <w:r w:rsidR="001111F1" w:rsidRPr="009474A4">
              <w:rPr>
                <w:rFonts w:ascii="Calibri" w:hAnsi="Calibri" w:cs="Calibri"/>
                <w:sz w:val="22"/>
                <w:szCs w:val="22"/>
                <w:lang w:val="en"/>
              </w:rPr>
              <w:t>us B</w:t>
            </w:r>
            <w:r w:rsidRPr="009474A4">
              <w:rPr>
                <w:rFonts w:ascii="Calibri" w:hAnsi="Calibri" w:cs="Calibri"/>
                <w:sz w:val="22"/>
                <w:szCs w:val="22"/>
                <w:lang w:val="en"/>
              </w:rPr>
              <w:t>attery Pack </w:t>
            </w:r>
            <w:r w:rsidRPr="009474A4">
              <w:rPr>
                <w:rFonts w:ascii="Calibri" w:hAnsi="Calibri" w:cs="Calibri"/>
                <w:sz w:val="22"/>
                <w:szCs w:val="22"/>
              </w:rPr>
              <w:t> </w:t>
            </w:r>
          </w:p>
        </w:tc>
        <w:tc>
          <w:tcPr>
            <w:tcW w:w="3195" w:type="dxa"/>
            <w:tcBorders>
              <w:top w:val="single" w:sz="6" w:space="0" w:color="000000"/>
              <w:left w:val="single" w:sz="6" w:space="0" w:color="000000"/>
              <w:bottom w:val="single" w:sz="6" w:space="0" w:color="000000"/>
              <w:right w:val="single" w:sz="6" w:space="0" w:color="000000"/>
            </w:tcBorders>
            <w:hideMark/>
          </w:tcPr>
          <w:p w14:paraId="4991411A" w14:textId="77777777"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rPr>
              <w:t> </w:t>
            </w:r>
          </w:p>
        </w:tc>
      </w:tr>
      <w:tr w:rsidR="00357563" w:rsidRPr="009474A4" w14:paraId="77D65D4D" w14:textId="77777777" w:rsidTr="00B975AD">
        <w:trPr>
          <w:trHeight w:val="615"/>
        </w:trPr>
        <w:tc>
          <w:tcPr>
            <w:tcW w:w="5895" w:type="dxa"/>
            <w:tcBorders>
              <w:top w:val="single" w:sz="6" w:space="0" w:color="000000"/>
              <w:left w:val="single" w:sz="6" w:space="0" w:color="000000"/>
              <w:bottom w:val="single" w:sz="6" w:space="0" w:color="000000"/>
              <w:right w:val="single" w:sz="6" w:space="0" w:color="000000"/>
            </w:tcBorders>
            <w:hideMark/>
          </w:tcPr>
          <w:p w14:paraId="6E02D1FF" w14:textId="77777777"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lang w:val="en"/>
              </w:rPr>
              <w:t>Extended chassis warranty</w:t>
            </w:r>
            <w:r w:rsidRPr="009474A4">
              <w:rPr>
                <w:rFonts w:ascii="Calibri" w:hAnsi="Calibri" w:cs="Calibri"/>
                <w:sz w:val="22"/>
                <w:szCs w:val="22"/>
              </w:rPr>
              <w:t> </w:t>
            </w:r>
          </w:p>
        </w:tc>
        <w:tc>
          <w:tcPr>
            <w:tcW w:w="3195" w:type="dxa"/>
            <w:tcBorders>
              <w:top w:val="single" w:sz="6" w:space="0" w:color="000000"/>
              <w:left w:val="single" w:sz="6" w:space="0" w:color="000000"/>
              <w:bottom w:val="single" w:sz="6" w:space="0" w:color="000000"/>
              <w:right w:val="single" w:sz="6" w:space="0" w:color="000000"/>
            </w:tcBorders>
            <w:hideMark/>
          </w:tcPr>
          <w:p w14:paraId="7D3F135A" w14:textId="77777777"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rPr>
              <w:t> </w:t>
            </w:r>
          </w:p>
        </w:tc>
      </w:tr>
      <w:tr w:rsidR="00357563" w:rsidRPr="009474A4" w14:paraId="16089717" w14:textId="77777777" w:rsidTr="00B975AD">
        <w:trPr>
          <w:trHeight w:val="615"/>
        </w:trPr>
        <w:tc>
          <w:tcPr>
            <w:tcW w:w="5895" w:type="dxa"/>
            <w:tcBorders>
              <w:top w:val="single" w:sz="6" w:space="0" w:color="000000"/>
              <w:left w:val="single" w:sz="6" w:space="0" w:color="000000"/>
              <w:bottom w:val="single" w:sz="6" w:space="0" w:color="000000"/>
              <w:right w:val="single" w:sz="6" w:space="0" w:color="000000"/>
            </w:tcBorders>
            <w:hideMark/>
          </w:tcPr>
          <w:p w14:paraId="75C64BAE" w14:textId="77777777"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lang w:val="en"/>
              </w:rPr>
              <w:lastRenderedPageBreak/>
              <w:t>Other Option(s) TBD by Vendor </w:t>
            </w:r>
            <w:r w:rsidRPr="009474A4">
              <w:rPr>
                <w:rFonts w:ascii="Calibri" w:hAnsi="Calibri" w:cs="Calibri"/>
                <w:sz w:val="22"/>
                <w:szCs w:val="22"/>
              </w:rPr>
              <w:t> </w:t>
            </w:r>
          </w:p>
        </w:tc>
        <w:tc>
          <w:tcPr>
            <w:tcW w:w="3195" w:type="dxa"/>
            <w:tcBorders>
              <w:top w:val="single" w:sz="6" w:space="0" w:color="000000"/>
              <w:left w:val="single" w:sz="6" w:space="0" w:color="000000"/>
              <w:bottom w:val="single" w:sz="6" w:space="0" w:color="000000"/>
              <w:right w:val="single" w:sz="6" w:space="0" w:color="000000"/>
            </w:tcBorders>
            <w:hideMark/>
          </w:tcPr>
          <w:p w14:paraId="53524407" w14:textId="77777777"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rPr>
              <w:t> </w:t>
            </w:r>
          </w:p>
        </w:tc>
      </w:tr>
      <w:tr w:rsidR="00357563" w:rsidRPr="009474A4" w14:paraId="7572B504" w14:textId="77777777" w:rsidTr="00B975AD">
        <w:trPr>
          <w:trHeight w:val="435"/>
        </w:trPr>
        <w:tc>
          <w:tcPr>
            <w:tcW w:w="5895" w:type="dxa"/>
            <w:tcBorders>
              <w:top w:val="single" w:sz="6" w:space="0" w:color="000000"/>
              <w:left w:val="single" w:sz="6" w:space="0" w:color="000000"/>
              <w:bottom w:val="single" w:sz="6" w:space="0" w:color="000000"/>
              <w:right w:val="single" w:sz="6" w:space="0" w:color="000000"/>
            </w:tcBorders>
            <w:shd w:val="clear" w:color="auto" w:fill="FFC000"/>
            <w:hideMark/>
          </w:tcPr>
          <w:p w14:paraId="1D12C279" w14:textId="77777777" w:rsidR="00357563" w:rsidRPr="009474A4" w:rsidRDefault="00357563" w:rsidP="00357563">
            <w:pPr>
              <w:spacing w:line="240" w:lineRule="auto"/>
              <w:rPr>
                <w:rFonts w:ascii="Calibri" w:hAnsi="Calibri" w:cs="Calibri"/>
                <w:b/>
                <w:bCs/>
                <w:sz w:val="22"/>
                <w:szCs w:val="22"/>
              </w:rPr>
            </w:pPr>
            <w:r w:rsidRPr="009474A4">
              <w:rPr>
                <w:rFonts w:ascii="Calibri" w:hAnsi="Calibri" w:cs="Calibri"/>
                <w:b/>
                <w:bCs/>
                <w:sz w:val="22"/>
                <w:szCs w:val="22"/>
                <w:lang w:val="en"/>
              </w:rPr>
              <w:t>TOTAL PRICE PER UNIT</w:t>
            </w:r>
            <w:r w:rsidRPr="009474A4">
              <w:rPr>
                <w:rFonts w:ascii="Calibri" w:hAnsi="Calibri" w:cs="Calibri"/>
                <w:b/>
                <w:bCs/>
                <w:sz w:val="22"/>
                <w:szCs w:val="22"/>
              </w:rPr>
              <w:t> </w:t>
            </w:r>
          </w:p>
        </w:tc>
        <w:tc>
          <w:tcPr>
            <w:tcW w:w="3195" w:type="dxa"/>
            <w:tcBorders>
              <w:top w:val="single" w:sz="6" w:space="0" w:color="000000"/>
              <w:left w:val="single" w:sz="6" w:space="0" w:color="000000"/>
              <w:bottom w:val="single" w:sz="6" w:space="0" w:color="000000"/>
              <w:right w:val="single" w:sz="6" w:space="0" w:color="000000"/>
            </w:tcBorders>
            <w:hideMark/>
          </w:tcPr>
          <w:p w14:paraId="73BB59D8" w14:textId="77777777"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rPr>
              <w:t> </w:t>
            </w:r>
          </w:p>
        </w:tc>
      </w:tr>
      <w:tr w:rsidR="00357563" w:rsidRPr="009474A4" w14:paraId="34DAF140" w14:textId="77777777" w:rsidTr="00B975AD">
        <w:trPr>
          <w:trHeight w:val="435"/>
        </w:trPr>
        <w:tc>
          <w:tcPr>
            <w:tcW w:w="5895" w:type="dxa"/>
            <w:tcBorders>
              <w:top w:val="single" w:sz="6" w:space="0" w:color="000000"/>
              <w:left w:val="single" w:sz="6" w:space="0" w:color="000000"/>
              <w:bottom w:val="single" w:sz="6" w:space="0" w:color="000000"/>
              <w:right w:val="single" w:sz="6" w:space="0" w:color="000000"/>
            </w:tcBorders>
            <w:shd w:val="clear" w:color="auto" w:fill="FFC000"/>
            <w:hideMark/>
          </w:tcPr>
          <w:p w14:paraId="7DA510DA" w14:textId="77777777" w:rsidR="00357563" w:rsidRPr="009474A4" w:rsidRDefault="00357563" w:rsidP="00357563">
            <w:pPr>
              <w:spacing w:line="240" w:lineRule="auto"/>
              <w:rPr>
                <w:rFonts w:ascii="Calibri" w:hAnsi="Calibri" w:cs="Calibri"/>
                <w:b/>
                <w:bCs/>
                <w:sz w:val="22"/>
                <w:szCs w:val="22"/>
              </w:rPr>
            </w:pPr>
            <w:r w:rsidRPr="009474A4">
              <w:rPr>
                <w:rFonts w:ascii="Calibri" w:hAnsi="Calibri" w:cs="Calibri"/>
                <w:b/>
                <w:bCs/>
                <w:sz w:val="22"/>
                <w:szCs w:val="22"/>
                <w:lang w:val="en"/>
              </w:rPr>
              <w:t># OF UNITS</w:t>
            </w:r>
            <w:r w:rsidRPr="009474A4">
              <w:rPr>
                <w:rFonts w:ascii="Calibri" w:hAnsi="Calibri" w:cs="Calibri"/>
                <w:b/>
                <w:bCs/>
                <w:sz w:val="22"/>
                <w:szCs w:val="22"/>
              </w:rPr>
              <w:t> </w:t>
            </w:r>
          </w:p>
        </w:tc>
        <w:tc>
          <w:tcPr>
            <w:tcW w:w="3195" w:type="dxa"/>
            <w:tcBorders>
              <w:top w:val="single" w:sz="6" w:space="0" w:color="000000"/>
              <w:left w:val="single" w:sz="6" w:space="0" w:color="000000"/>
              <w:bottom w:val="single" w:sz="6" w:space="0" w:color="000000"/>
              <w:right w:val="single" w:sz="6" w:space="0" w:color="000000"/>
            </w:tcBorders>
            <w:hideMark/>
          </w:tcPr>
          <w:p w14:paraId="40847721" w14:textId="77777777"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rPr>
              <w:t> </w:t>
            </w:r>
          </w:p>
        </w:tc>
      </w:tr>
      <w:tr w:rsidR="00357563" w:rsidRPr="009474A4" w14:paraId="56ABC358" w14:textId="77777777" w:rsidTr="00B975AD">
        <w:trPr>
          <w:trHeight w:val="435"/>
        </w:trPr>
        <w:tc>
          <w:tcPr>
            <w:tcW w:w="5895" w:type="dxa"/>
            <w:tcBorders>
              <w:top w:val="single" w:sz="6" w:space="0" w:color="000000"/>
              <w:left w:val="single" w:sz="6" w:space="0" w:color="000000"/>
              <w:bottom w:val="single" w:sz="6" w:space="0" w:color="000000"/>
              <w:right w:val="single" w:sz="6" w:space="0" w:color="000000"/>
            </w:tcBorders>
            <w:shd w:val="clear" w:color="auto" w:fill="FFC000"/>
            <w:hideMark/>
          </w:tcPr>
          <w:p w14:paraId="4E65E9EF" w14:textId="77777777" w:rsidR="00357563" w:rsidRPr="009474A4" w:rsidRDefault="00357563" w:rsidP="00357563">
            <w:pPr>
              <w:spacing w:line="240" w:lineRule="auto"/>
              <w:rPr>
                <w:rFonts w:ascii="Calibri" w:hAnsi="Calibri" w:cs="Calibri"/>
                <w:b/>
                <w:bCs/>
                <w:sz w:val="22"/>
                <w:szCs w:val="22"/>
              </w:rPr>
            </w:pPr>
            <w:r w:rsidRPr="009474A4">
              <w:rPr>
                <w:rFonts w:ascii="Calibri" w:hAnsi="Calibri" w:cs="Calibri"/>
                <w:b/>
                <w:bCs/>
                <w:sz w:val="22"/>
                <w:szCs w:val="22"/>
                <w:lang w:val="en"/>
              </w:rPr>
              <w:t>TOTAL PRICE</w:t>
            </w:r>
            <w:r w:rsidRPr="009474A4">
              <w:rPr>
                <w:rFonts w:ascii="Calibri" w:hAnsi="Calibri" w:cs="Calibri"/>
                <w:b/>
                <w:bCs/>
                <w:sz w:val="22"/>
                <w:szCs w:val="22"/>
              </w:rPr>
              <w:t> </w:t>
            </w:r>
          </w:p>
        </w:tc>
        <w:tc>
          <w:tcPr>
            <w:tcW w:w="3195" w:type="dxa"/>
            <w:tcBorders>
              <w:top w:val="single" w:sz="6" w:space="0" w:color="000000"/>
              <w:left w:val="single" w:sz="6" w:space="0" w:color="000000"/>
              <w:bottom w:val="single" w:sz="6" w:space="0" w:color="000000"/>
              <w:right w:val="single" w:sz="6" w:space="0" w:color="000000"/>
            </w:tcBorders>
            <w:hideMark/>
          </w:tcPr>
          <w:p w14:paraId="36CC4CD1" w14:textId="77777777" w:rsidR="00357563" w:rsidRPr="009474A4" w:rsidRDefault="00357563" w:rsidP="00357563">
            <w:pPr>
              <w:spacing w:line="240" w:lineRule="auto"/>
              <w:rPr>
                <w:rFonts w:ascii="Calibri" w:hAnsi="Calibri" w:cs="Calibri"/>
                <w:sz w:val="22"/>
                <w:szCs w:val="22"/>
              </w:rPr>
            </w:pPr>
            <w:r w:rsidRPr="009474A4">
              <w:rPr>
                <w:rFonts w:ascii="Calibri" w:hAnsi="Calibri" w:cs="Calibri"/>
                <w:sz w:val="22"/>
                <w:szCs w:val="22"/>
              </w:rPr>
              <w:t> </w:t>
            </w:r>
          </w:p>
        </w:tc>
      </w:tr>
    </w:tbl>
    <w:p w14:paraId="680791DF" w14:textId="77777777" w:rsidR="00357563" w:rsidRPr="009474A4" w:rsidRDefault="00357563" w:rsidP="00B975AD">
      <w:pPr>
        <w:spacing w:line="240" w:lineRule="auto"/>
        <w:ind w:left="720"/>
        <w:rPr>
          <w:rFonts w:ascii="Calibri" w:hAnsi="Calibri" w:cs="Calibri"/>
          <w:sz w:val="22"/>
          <w:szCs w:val="22"/>
        </w:rPr>
      </w:pPr>
    </w:p>
    <w:p w14:paraId="00F75EF7" w14:textId="77777777" w:rsidR="00997BCE" w:rsidRPr="009474A4" w:rsidRDefault="00997BCE" w:rsidP="00997BCE">
      <w:pPr>
        <w:pStyle w:val="ListParagraph"/>
        <w:spacing w:after="0" w:line="240" w:lineRule="auto"/>
        <w:ind w:left="1440"/>
        <w:rPr>
          <w:rFonts w:ascii="Calibri" w:eastAsia="MS Mincho" w:hAnsi="Calibri" w:cs="Calibri"/>
          <w:sz w:val="16"/>
          <w:szCs w:val="16"/>
        </w:rPr>
      </w:pPr>
    </w:p>
    <w:p w14:paraId="2D02E1B4" w14:textId="6D419BF9" w:rsidR="00997BCE" w:rsidRPr="009474A4" w:rsidRDefault="00B51EBF" w:rsidP="005833CB">
      <w:pPr>
        <w:pStyle w:val="Heading2"/>
        <w:rPr>
          <w:rFonts w:ascii="Calibri" w:hAnsi="Calibri" w:cs="Calibri"/>
        </w:rPr>
      </w:pPr>
      <w:bookmarkStart w:id="52" w:name="_Toc117520907"/>
      <w:r w:rsidRPr="009474A4">
        <w:rPr>
          <w:rFonts w:ascii="Calibri" w:hAnsi="Calibri" w:cs="Calibri"/>
        </w:rPr>
        <w:t xml:space="preserve">5.4 </w:t>
      </w:r>
      <w:bookmarkEnd w:id="52"/>
      <w:r w:rsidR="007C5D72" w:rsidRPr="009474A4">
        <w:rPr>
          <w:rFonts w:ascii="Calibri" w:hAnsi="Calibri" w:cs="Calibri"/>
        </w:rPr>
        <w:t xml:space="preserve">Vendor </w:t>
      </w:r>
      <w:r w:rsidR="00997BCE" w:rsidRPr="009474A4">
        <w:rPr>
          <w:rFonts w:ascii="Calibri" w:hAnsi="Calibri" w:cs="Calibri"/>
        </w:rPr>
        <w:t>Responsibilities</w:t>
      </w:r>
    </w:p>
    <w:p w14:paraId="6299842A" w14:textId="77777777" w:rsidR="00997BCE" w:rsidRPr="009474A4" w:rsidRDefault="00997BCE" w:rsidP="00A25B0E">
      <w:pPr>
        <w:spacing w:after="0" w:line="240" w:lineRule="auto"/>
        <w:rPr>
          <w:rFonts w:ascii="Calibri" w:hAnsi="Calibri" w:cs="Calibri"/>
          <w:b/>
          <w:bCs/>
        </w:rPr>
      </w:pPr>
      <w:r w:rsidRPr="009474A4">
        <w:rPr>
          <w:rFonts w:ascii="Calibri" w:hAnsi="Calibri" w:cs="Calibri"/>
          <w:b/>
          <w:bCs/>
        </w:rPr>
        <w:t>Respondent must:</w:t>
      </w:r>
    </w:p>
    <w:p w14:paraId="3670396E" w14:textId="77777777" w:rsidR="00997BCE" w:rsidRPr="009474A4" w:rsidRDefault="00997BCE" w:rsidP="00852D11">
      <w:pPr>
        <w:pStyle w:val="ListParagraph"/>
        <w:numPr>
          <w:ilvl w:val="0"/>
          <w:numId w:val="13"/>
        </w:numPr>
        <w:spacing w:line="240" w:lineRule="auto"/>
        <w:rPr>
          <w:rFonts w:ascii="Calibri" w:hAnsi="Calibri" w:cs="Calibri"/>
          <w:sz w:val="22"/>
          <w:szCs w:val="22"/>
        </w:rPr>
      </w:pPr>
      <w:r w:rsidRPr="009474A4">
        <w:rPr>
          <w:rFonts w:ascii="Calibri" w:hAnsi="Calibri" w:cs="Calibri"/>
          <w:sz w:val="22"/>
          <w:szCs w:val="22"/>
        </w:rPr>
        <w:t>Be a licensed vendor for the bus/charger/energy management software they are proposing.</w:t>
      </w:r>
    </w:p>
    <w:p w14:paraId="4F4C54DF" w14:textId="77777777" w:rsidR="00A25B0E" w:rsidRPr="009474A4" w:rsidRDefault="00997BCE" w:rsidP="00852D11">
      <w:pPr>
        <w:pStyle w:val="ListParagraph"/>
        <w:numPr>
          <w:ilvl w:val="0"/>
          <w:numId w:val="13"/>
        </w:numPr>
        <w:spacing w:line="240" w:lineRule="auto"/>
        <w:rPr>
          <w:rFonts w:ascii="Calibri" w:hAnsi="Calibri" w:cs="Calibri"/>
          <w:sz w:val="22"/>
          <w:szCs w:val="22"/>
        </w:rPr>
      </w:pPr>
      <w:r w:rsidRPr="009474A4">
        <w:rPr>
          <w:rFonts w:ascii="Calibri" w:hAnsi="Calibri" w:cs="Calibri"/>
          <w:sz w:val="22"/>
          <w:szCs w:val="22"/>
        </w:rPr>
        <w:t xml:space="preserve">Have or identify a brick-and-mortar vehicle service center within </w:t>
      </w:r>
      <w:r w:rsidRPr="009474A4">
        <w:rPr>
          <w:rFonts w:ascii="Calibri" w:hAnsi="Calibri" w:cs="Calibri"/>
          <w:sz w:val="22"/>
          <w:szCs w:val="22"/>
          <w:shd w:val="clear" w:color="auto" w:fill="FFFF00"/>
        </w:rPr>
        <w:t>[XX]</w:t>
      </w:r>
      <w:r w:rsidRPr="009474A4">
        <w:rPr>
          <w:rFonts w:ascii="Calibri" w:hAnsi="Calibri" w:cs="Calibri"/>
          <w:sz w:val="22"/>
          <w:szCs w:val="22"/>
        </w:rPr>
        <w:t xml:space="preserve"> miles of District’s </w:t>
      </w:r>
      <w:r w:rsidRPr="009474A4">
        <w:rPr>
          <w:rFonts w:ascii="Calibri" w:hAnsi="Calibri" w:cs="Calibri"/>
          <w:sz w:val="22"/>
          <w:szCs w:val="22"/>
          <w:highlight w:val="yellow"/>
        </w:rPr>
        <w:t>[address]</w:t>
      </w:r>
      <w:r w:rsidRPr="009474A4">
        <w:rPr>
          <w:rFonts w:ascii="Calibri" w:hAnsi="Calibri" w:cs="Calibri"/>
          <w:sz w:val="22"/>
          <w:szCs w:val="22"/>
        </w:rPr>
        <w:t xml:space="preserve">. </w:t>
      </w:r>
    </w:p>
    <w:p w14:paraId="6CB7A242" w14:textId="7D7798CD" w:rsidR="00997BCE" w:rsidRPr="009474A4" w:rsidRDefault="00997BCE" w:rsidP="00852D11">
      <w:pPr>
        <w:pStyle w:val="ListParagraph"/>
        <w:numPr>
          <w:ilvl w:val="1"/>
          <w:numId w:val="13"/>
        </w:numPr>
        <w:spacing w:line="240" w:lineRule="auto"/>
        <w:rPr>
          <w:rFonts w:ascii="Calibri" w:hAnsi="Calibri" w:cs="Calibri"/>
          <w:sz w:val="22"/>
          <w:szCs w:val="22"/>
        </w:rPr>
      </w:pPr>
      <w:r w:rsidRPr="009474A4">
        <w:rPr>
          <w:rFonts w:ascii="Calibri" w:hAnsi="Calibri" w:cs="Calibri"/>
          <w:sz w:val="22"/>
          <w:szCs w:val="22"/>
        </w:rPr>
        <w:t>The service center must include parts, service equipment and staff necessary to complete all repairs on the electric buses. Mobile service may be considered in addition to, but not in lieu of</w:t>
      </w:r>
      <w:r w:rsidR="006C524A" w:rsidRPr="009474A4">
        <w:rPr>
          <w:rFonts w:ascii="Calibri" w:hAnsi="Calibri" w:cs="Calibri"/>
          <w:sz w:val="22"/>
          <w:szCs w:val="22"/>
        </w:rPr>
        <w:t>,</w:t>
      </w:r>
      <w:r w:rsidRPr="009474A4">
        <w:rPr>
          <w:rFonts w:ascii="Calibri" w:hAnsi="Calibri" w:cs="Calibri"/>
          <w:sz w:val="22"/>
          <w:szCs w:val="22"/>
        </w:rPr>
        <w:t xml:space="preserve"> a brick-and-mortar service center. </w:t>
      </w:r>
    </w:p>
    <w:p w14:paraId="5BD8A587" w14:textId="77777777" w:rsidR="00997BCE" w:rsidRPr="009474A4" w:rsidRDefault="00997BCE" w:rsidP="00852D11">
      <w:pPr>
        <w:pStyle w:val="ListParagraph"/>
        <w:numPr>
          <w:ilvl w:val="0"/>
          <w:numId w:val="13"/>
        </w:numPr>
        <w:spacing w:line="240" w:lineRule="auto"/>
        <w:rPr>
          <w:rFonts w:ascii="Calibri" w:hAnsi="Calibri" w:cs="Calibri"/>
          <w:sz w:val="22"/>
          <w:szCs w:val="22"/>
        </w:rPr>
      </w:pPr>
      <w:r w:rsidRPr="009474A4">
        <w:rPr>
          <w:rFonts w:ascii="Calibri" w:hAnsi="Calibri" w:cs="Calibri"/>
          <w:sz w:val="22"/>
          <w:szCs w:val="22"/>
        </w:rPr>
        <w:t xml:space="preserve">Meet a minimum uptime of </w:t>
      </w:r>
      <w:commentRangeStart w:id="53"/>
      <w:r w:rsidRPr="009474A4">
        <w:rPr>
          <w:rFonts w:ascii="Calibri" w:hAnsi="Calibri" w:cs="Calibri"/>
          <w:sz w:val="22"/>
          <w:szCs w:val="22"/>
          <w:highlight w:val="yellow"/>
        </w:rPr>
        <w:t>[XX]</w:t>
      </w:r>
      <w:r w:rsidRPr="009474A4">
        <w:rPr>
          <w:rFonts w:ascii="Calibri" w:hAnsi="Calibri" w:cs="Calibri"/>
          <w:sz w:val="22"/>
          <w:szCs w:val="22"/>
        </w:rPr>
        <w:t xml:space="preserve"> percent for vehicles and </w:t>
      </w:r>
      <w:r w:rsidRPr="009474A4">
        <w:rPr>
          <w:rFonts w:ascii="Calibri" w:hAnsi="Calibri" w:cs="Calibri"/>
          <w:sz w:val="22"/>
          <w:szCs w:val="22"/>
          <w:highlight w:val="yellow"/>
        </w:rPr>
        <w:t>[XX]</w:t>
      </w:r>
      <w:r w:rsidRPr="009474A4">
        <w:rPr>
          <w:rFonts w:ascii="Calibri" w:hAnsi="Calibri" w:cs="Calibri"/>
          <w:sz w:val="22"/>
          <w:szCs w:val="22"/>
        </w:rPr>
        <w:t xml:space="preserve"> percen</w:t>
      </w:r>
      <w:commentRangeEnd w:id="53"/>
      <w:r w:rsidRPr="009474A4">
        <w:rPr>
          <w:rStyle w:val="CommentReference"/>
          <w:rFonts w:ascii="Calibri" w:hAnsi="Calibri" w:cs="Calibri"/>
          <w:sz w:val="22"/>
          <w:szCs w:val="22"/>
        </w:rPr>
        <w:commentReference w:id="53"/>
      </w:r>
      <w:r w:rsidRPr="009474A4">
        <w:rPr>
          <w:rFonts w:ascii="Calibri" w:hAnsi="Calibri" w:cs="Calibri"/>
          <w:sz w:val="22"/>
          <w:szCs w:val="22"/>
        </w:rPr>
        <w:t>t for chargers during any given calendar month.</w:t>
      </w:r>
    </w:p>
    <w:p w14:paraId="21530715" w14:textId="622E2B91" w:rsidR="00997BCE" w:rsidRPr="009474A4" w:rsidRDefault="00997BCE" w:rsidP="00852D11">
      <w:pPr>
        <w:pStyle w:val="ListParagraph"/>
        <w:numPr>
          <w:ilvl w:val="0"/>
          <w:numId w:val="13"/>
        </w:numPr>
        <w:spacing w:line="240" w:lineRule="auto"/>
        <w:rPr>
          <w:rFonts w:ascii="Calibri" w:hAnsi="Calibri" w:cs="Calibri"/>
          <w:sz w:val="22"/>
          <w:szCs w:val="22"/>
        </w:rPr>
      </w:pPr>
      <w:r w:rsidRPr="009474A4">
        <w:rPr>
          <w:rFonts w:ascii="Calibri" w:hAnsi="Calibri" w:cs="Calibri"/>
          <w:sz w:val="22"/>
          <w:szCs w:val="22"/>
        </w:rPr>
        <w:t xml:space="preserve">If possible, support District in securing funding for the vehicles, chargers and charging infrastructure upgrades.  </w:t>
      </w:r>
    </w:p>
    <w:p w14:paraId="09437EB5" w14:textId="77777777" w:rsidR="00997BCE" w:rsidRPr="009474A4" w:rsidRDefault="00997BCE" w:rsidP="00997BCE">
      <w:pPr>
        <w:pStyle w:val="ListParagraph"/>
        <w:spacing w:after="0" w:line="240" w:lineRule="auto"/>
        <w:ind w:left="1440"/>
        <w:rPr>
          <w:rFonts w:ascii="Calibri" w:hAnsi="Calibri" w:cs="Calibri"/>
        </w:rPr>
      </w:pPr>
    </w:p>
    <w:p w14:paraId="7D60A391" w14:textId="60BC6517" w:rsidR="00997BCE" w:rsidRPr="009474A4" w:rsidRDefault="007C5D72" w:rsidP="00307E46">
      <w:pPr>
        <w:spacing w:after="0" w:line="240" w:lineRule="auto"/>
        <w:rPr>
          <w:rFonts w:ascii="Calibri" w:hAnsi="Calibri" w:cs="Calibri"/>
          <w:b/>
          <w:bCs/>
        </w:rPr>
      </w:pPr>
      <w:r w:rsidRPr="009474A4">
        <w:rPr>
          <w:rFonts w:ascii="Calibri" w:hAnsi="Calibri" w:cs="Calibri"/>
          <w:b/>
          <w:bCs/>
        </w:rPr>
        <w:t xml:space="preserve">Vendor </w:t>
      </w:r>
      <w:r w:rsidR="00997BCE" w:rsidRPr="009474A4">
        <w:rPr>
          <w:rFonts w:ascii="Calibri" w:hAnsi="Calibri" w:cs="Calibri"/>
          <w:b/>
          <w:bCs/>
        </w:rPr>
        <w:t>must provide:</w:t>
      </w:r>
    </w:p>
    <w:p w14:paraId="7F6FEC41" w14:textId="77777777" w:rsidR="00997BCE" w:rsidRPr="009474A4" w:rsidRDefault="00997BCE" w:rsidP="00852D11">
      <w:pPr>
        <w:pStyle w:val="ListParagraph"/>
        <w:numPr>
          <w:ilvl w:val="0"/>
          <w:numId w:val="15"/>
        </w:numPr>
        <w:spacing w:line="240" w:lineRule="auto"/>
        <w:rPr>
          <w:rFonts w:ascii="Calibri" w:hAnsi="Calibri" w:cs="Calibri"/>
          <w:sz w:val="22"/>
          <w:szCs w:val="22"/>
        </w:rPr>
      </w:pPr>
      <w:r w:rsidRPr="009474A4">
        <w:rPr>
          <w:rFonts w:ascii="Calibri" w:hAnsi="Calibri" w:cs="Calibri"/>
          <w:sz w:val="22"/>
          <w:szCs w:val="22"/>
        </w:rPr>
        <w:t xml:space="preserve">Training plans and coordinate training for District’s bus drivers, technicians, supervisors, and first responders for electric bus and charger operation, maintenance, and repair. </w:t>
      </w:r>
    </w:p>
    <w:p w14:paraId="03C7801D" w14:textId="77777777" w:rsidR="00997BCE" w:rsidRPr="009474A4" w:rsidRDefault="00997BCE" w:rsidP="00852D11">
      <w:pPr>
        <w:pStyle w:val="ListParagraph"/>
        <w:numPr>
          <w:ilvl w:val="0"/>
          <w:numId w:val="15"/>
        </w:numPr>
        <w:spacing w:line="240" w:lineRule="auto"/>
        <w:rPr>
          <w:rFonts w:ascii="Calibri" w:hAnsi="Calibri" w:cs="Calibri"/>
          <w:sz w:val="22"/>
          <w:szCs w:val="22"/>
        </w:rPr>
      </w:pPr>
      <w:r w:rsidRPr="009474A4">
        <w:rPr>
          <w:rFonts w:ascii="Calibri" w:hAnsi="Calibri" w:cs="Calibri"/>
          <w:sz w:val="22"/>
          <w:szCs w:val="22"/>
        </w:rPr>
        <w:t xml:space="preserve">An on-call service plan for any repairs and maintenance concerns that fall outside the </w:t>
      </w:r>
      <w:proofErr w:type="gramStart"/>
      <w:r w:rsidRPr="009474A4">
        <w:rPr>
          <w:rFonts w:ascii="Calibri" w:hAnsi="Calibri" w:cs="Calibri"/>
          <w:sz w:val="22"/>
          <w:szCs w:val="22"/>
        </w:rPr>
        <w:t>District’s</w:t>
      </w:r>
      <w:proofErr w:type="gramEnd"/>
      <w:r w:rsidRPr="009474A4">
        <w:rPr>
          <w:rFonts w:ascii="Calibri" w:hAnsi="Calibri" w:cs="Calibri"/>
          <w:sz w:val="22"/>
          <w:szCs w:val="22"/>
        </w:rPr>
        <w:t xml:space="preserve"> responsibilities for the electric buses. </w:t>
      </w:r>
    </w:p>
    <w:p w14:paraId="178A8DD0" w14:textId="77777777" w:rsidR="00997BCE" w:rsidRPr="009474A4" w:rsidRDefault="00997BCE" w:rsidP="00997BCE">
      <w:pPr>
        <w:spacing w:after="0" w:line="240" w:lineRule="auto"/>
        <w:rPr>
          <w:rFonts w:ascii="Calibri" w:hAnsi="Calibri" w:cs="Calibri"/>
          <w:sz w:val="16"/>
          <w:szCs w:val="16"/>
        </w:rPr>
      </w:pPr>
    </w:p>
    <w:p w14:paraId="396F1DA9" w14:textId="3DA8946E" w:rsidR="00997BCE" w:rsidRPr="009474A4" w:rsidRDefault="00B51EBF" w:rsidP="00307E46">
      <w:pPr>
        <w:pStyle w:val="Heading2"/>
        <w:rPr>
          <w:rFonts w:ascii="Calibri" w:hAnsi="Calibri" w:cs="Calibri"/>
        </w:rPr>
      </w:pPr>
      <w:bookmarkStart w:id="54" w:name="_Toc117520908"/>
      <w:r w:rsidRPr="009474A4">
        <w:rPr>
          <w:rFonts w:ascii="Calibri" w:hAnsi="Calibri" w:cs="Calibri"/>
        </w:rPr>
        <w:t>5.</w:t>
      </w:r>
      <w:r w:rsidR="0097696E" w:rsidRPr="009474A4">
        <w:rPr>
          <w:rFonts w:ascii="Calibri" w:hAnsi="Calibri" w:cs="Calibri"/>
        </w:rPr>
        <w:t xml:space="preserve">5 </w:t>
      </w:r>
      <w:r w:rsidR="00997BCE" w:rsidRPr="009474A4">
        <w:rPr>
          <w:rFonts w:ascii="Calibri" w:hAnsi="Calibri" w:cs="Calibri"/>
        </w:rPr>
        <w:t>District Responsibilities</w:t>
      </w:r>
      <w:bookmarkEnd w:id="54"/>
    </w:p>
    <w:p w14:paraId="76D19F9A" w14:textId="4726A297" w:rsidR="00997BCE" w:rsidRPr="009474A4" w:rsidRDefault="00997BCE" w:rsidP="00852D11">
      <w:pPr>
        <w:pStyle w:val="ListParagraph"/>
        <w:numPr>
          <w:ilvl w:val="0"/>
          <w:numId w:val="16"/>
        </w:numPr>
        <w:spacing w:line="240" w:lineRule="auto"/>
        <w:rPr>
          <w:rFonts w:ascii="Calibri" w:hAnsi="Calibri" w:cs="Calibri"/>
          <w:sz w:val="22"/>
          <w:szCs w:val="22"/>
        </w:rPr>
      </w:pPr>
      <w:r w:rsidRPr="009474A4">
        <w:rPr>
          <w:rFonts w:ascii="Calibri" w:hAnsi="Calibri" w:cs="Calibri"/>
          <w:sz w:val="22"/>
          <w:szCs w:val="22"/>
        </w:rPr>
        <w:t xml:space="preserve">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will help to secure funding for the vehicles, chargers, charging infrastructure and provide the electricity source. </w:t>
      </w:r>
    </w:p>
    <w:p w14:paraId="62E4D486" w14:textId="77777777" w:rsidR="00997BCE" w:rsidRPr="009474A4" w:rsidRDefault="00997BCE" w:rsidP="00852D11">
      <w:pPr>
        <w:pStyle w:val="ListParagraph"/>
        <w:numPr>
          <w:ilvl w:val="0"/>
          <w:numId w:val="16"/>
        </w:numPr>
        <w:spacing w:line="240" w:lineRule="auto"/>
        <w:rPr>
          <w:rFonts w:ascii="Calibri" w:hAnsi="Calibri" w:cs="Calibri"/>
          <w:sz w:val="22"/>
          <w:szCs w:val="22"/>
        </w:rPr>
      </w:pPr>
      <w:r w:rsidRPr="009474A4">
        <w:rPr>
          <w:rFonts w:ascii="Calibri" w:hAnsi="Calibri" w:cs="Calibri"/>
          <w:sz w:val="22"/>
          <w:szCs w:val="22"/>
        </w:rPr>
        <w:t xml:space="preserve">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will work with the Contractor to determine responsibility for managing and executing the deployment of site upgrades. </w:t>
      </w:r>
    </w:p>
    <w:p w14:paraId="7FBA0300" w14:textId="340917E1" w:rsidR="00997BCE" w:rsidRPr="009474A4" w:rsidRDefault="00997BCE" w:rsidP="00852D11">
      <w:pPr>
        <w:pStyle w:val="ListParagraph"/>
        <w:numPr>
          <w:ilvl w:val="0"/>
          <w:numId w:val="16"/>
        </w:numPr>
        <w:spacing w:line="240" w:lineRule="auto"/>
        <w:rPr>
          <w:rFonts w:ascii="Calibri" w:hAnsi="Calibri" w:cs="Calibri"/>
          <w:sz w:val="22"/>
          <w:szCs w:val="22"/>
        </w:rPr>
      </w:pPr>
      <w:commentRangeStart w:id="55"/>
      <w:r w:rsidRPr="009474A4">
        <w:rPr>
          <w:rFonts w:ascii="Calibri" w:hAnsi="Calibri" w:cs="Calibri"/>
          <w:sz w:val="22"/>
          <w:szCs w:val="22"/>
          <w:highlight w:val="yellow"/>
        </w:rPr>
        <w:t xml:space="preserve">The District or District’s transportation service vendor will provide ongoing preventative maintenance as trained for and prescribed by the </w:t>
      </w:r>
      <w:r w:rsidR="009B2588" w:rsidRPr="009474A4">
        <w:rPr>
          <w:rFonts w:ascii="Calibri" w:hAnsi="Calibri" w:cs="Calibri"/>
          <w:sz w:val="22"/>
          <w:szCs w:val="22"/>
          <w:highlight w:val="yellow"/>
        </w:rPr>
        <w:t>bus/charger/energy management software vendor</w:t>
      </w:r>
      <w:r w:rsidRPr="009474A4">
        <w:rPr>
          <w:rFonts w:ascii="Calibri" w:hAnsi="Calibri" w:cs="Calibri"/>
          <w:sz w:val="22"/>
          <w:szCs w:val="22"/>
        </w:rPr>
        <w:t xml:space="preserve">. </w:t>
      </w:r>
      <w:commentRangeEnd w:id="55"/>
      <w:r w:rsidR="00973396" w:rsidRPr="009474A4">
        <w:rPr>
          <w:rStyle w:val="CommentReference"/>
          <w:rFonts w:ascii="Calibri" w:hAnsi="Calibri" w:cs="Calibri"/>
          <w:sz w:val="22"/>
          <w:szCs w:val="22"/>
        </w:rPr>
        <w:commentReference w:id="55"/>
      </w:r>
    </w:p>
    <w:p w14:paraId="1FF886B7" w14:textId="77777777" w:rsidR="003771B6" w:rsidRPr="009474A4" w:rsidRDefault="003771B6" w:rsidP="00852D11">
      <w:pPr>
        <w:pStyle w:val="Heading1"/>
        <w:numPr>
          <w:ilvl w:val="0"/>
          <w:numId w:val="23"/>
        </w:numPr>
        <w:rPr>
          <w:rFonts w:ascii="Calibri" w:hAnsi="Calibri" w:cs="Calibri"/>
        </w:rPr>
      </w:pPr>
      <w:bookmarkStart w:id="56" w:name="_Toc117520909"/>
      <w:r w:rsidRPr="009474A4">
        <w:rPr>
          <w:rFonts w:ascii="Calibri" w:hAnsi="Calibri" w:cs="Calibri"/>
        </w:rPr>
        <w:t>Proposal Format, Components, and Submission</w:t>
      </w:r>
      <w:bookmarkEnd w:id="56"/>
    </w:p>
    <w:p w14:paraId="1C54DD8B" w14:textId="77777777" w:rsidR="003771B6" w:rsidRPr="009474A4" w:rsidRDefault="003771B6" w:rsidP="003771B6">
      <w:pPr>
        <w:pStyle w:val="ListParagraph"/>
        <w:spacing w:after="0" w:line="240" w:lineRule="auto"/>
        <w:ind w:left="360"/>
        <w:rPr>
          <w:rFonts w:ascii="Calibri" w:hAnsi="Calibri" w:cs="Calibri"/>
          <w:b/>
          <w:bCs/>
          <w:sz w:val="16"/>
          <w:szCs w:val="16"/>
        </w:rPr>
      </w:pPr>
    </w:p>
    <w:p w14:paraId="7EC3E6C6" w14:textId="480114E8" w:rsidR="003771B6" w:rsidRPr="009474A4" w:rsidRDefault="003771B6" w:rsidP="00852D11">
      <w:pPr>
        <w:pStyle w:val="Heading2"/>
        <w:numPr>
          <w:ilvl w:val="1"/>
          <w:numId w:val="23"/>
        </w:numPr>
        <w:rPr>
          <w:rFonts w:ascii="Calibri" w:hAnsi="Calibri" w:cs="Calibri"/>
        </w:rPr>
      </w:pPr>
      <w:bookmarkStart w:id="57" w:name="_Toc117520910"/>
      <w:r w:rsidRPr="009474A4">
        <w:rPr>
          <w:rFonts w:ascii="Calibri" w:hAnsi="Calibri" w:cs="Calibri"/>
        </w:rPr>
        <w:lastRenderedPageBreak/>
        <w:t>Proposal Format</w:t>
      </w:r>
      <w:bookmarkEnd w:id="57"/>
    </w:p>
    <w:p w14:paraId="3C792C7F" w14:textId="77777777" w:rsidR="003771B6" w:rsidRPr="009474A4" w:rsidRDefault="003771B6" w:rsidP="00CF229D">
      <w:pPr>
        <w:spacing w:after="0" w:line="240" w:lineRule="auto"/>
        <w:rPr>
          <w:rFonts w:ascii="Calibri" w:hAnsi="Calibri" w:cs="Calibri"/>
        </w:rPr>
      </w:pPr>
      <w:r w:rsidRPr="009474A4">
        <w:rPr>
          <w:rFonts w:ascii="Calibri" w:hAnsi="Calibri" w:cs="Calibri"/>
        </w:rPr>
        <w:t>District proposal standards:</w:t>
      </w:r>
    </w:p>
    <w:p w14:paraId="0FACD3A4" w14:textId="52EABE19" w:rsidR="003771B6" w:rsidRPr="009474A4" w:rsidRDefault="003771B6" w:rsidP="00852D11">
      <w:pPr>
        <w:pStyle w:val="ListParagraph"/>
        <w:numPr>
          <w:ilvl w:val="0"/>
          <w:numId w:val="18"/>
        </w:numPr>
        <w:spacing w:line="240" w:lineRule="auto"/>
        <w:rPr>
          <w:rFonts w:ascii="Calibri" w:hAnsi="Calibri" w:cs="Calibri"/>
          <w:sz w:val="22"/>
          <w:szCs w:val="22"/>
        </w:rPr>
      </w:pPr>
      <w:r w:rsidRPr="009474A4">
        <w:rPr>
          <w:rFonts w:ascii="Calibri" w:hAnsi="Calibri" w:cs="Calibri"/>
          <w:sz w:val="22"/>
          <w:szCs w:val="22"/>
          <w:highlight w:val="yellow"/>
        </w:rPr>
        <w:t>[8 ½” x 11” format with all standard text no smaller than eleven (11) points]</w:t>
      </w:r>
    </w:p>
    <w:p w14:paraId="743FE356" w14:textId="77777777" w:rsidR="003771B6" w:rsidRPr="009474A4" w:rsidRDefault="003771B6" w:rsidP="00852D11">
      <w:pPr>
        <w:pStyle w:val="ListParagraph"/>
        <w:numPr>
          <w:ilvl w:val="0"/>
          <w:numId w:val="18"/>
        </w:numPr>
        <w:spacing w:line="240" w:lineRule="auto"/>
        <w:rPr>
          <w:rFonts w:ascii="Calibri" w:hAnsi="Calibri" w:cs="Calibri"/>
          <w:sz w:val="22"/>
          <w:szCs w:val="22"/>
        </w:rPr>
      </w:pPr>
      <w:r w:rsidRPr="009474A4">
        <w:rPr>
          <w:rFonts w:ascii="Calibri" w:hAnsi="Calibri" w:cs="Calibri"/>
          <w:sz w:val="22"/>
          <w:szCs w:val="22"/>
        </w:rPr>
        <w:t>Include a one-page cover letter as the first page of the proposal</w:t>
      </w:r>
    </w:p>
    <w:p w14:paraId="52015340" w14:textId="2DBC83CE" w:rsidR="003771B6" w:rsidRPr="009474A4" w:rsidRDefault="003771B6" w:rsidP="00852D11">
      <w:pPr>
        <w:pStyle w:val="ListParagraph"/>
        <w:numPr>
          <w:ilvl w:val="0"/>
          <w:numId w:val="18"/>
        </w:numPr>
        <w:spacing w:line="240" w:lineRule="auto"/>
        <w:rPr>
          <w:rFonts w:ascii="Calibri" w:hAnsi="Calibri" w:cs="Calibri"/>
          <w:sz w:val="22"/>
          <w:szCs w:val="22"/>
        </w:rPr>
      </w:pPr>
      <w:r w:rsidRPr="009474A4">
        <w:rPr>
          <w:rFonts w:ascii="Calibri" w:hAnsi="Calibri" w:cs="Calibri"/>
          <w:sz w:val="22"/>
          <w:szCs w:val="22"/>
        </w:rPr>
        <w:t>Address all evaluation criteria in the order presented in 5.3 Proposal Requirements</w:t>
      </w:r>
      <w:r w:rsidR="003F54A4" w:rsidRPr="009474A4">
        <w:rPr>
          <w:rFonts w:ascii="Calibri" w:hAnsi="Calibri" w:cs="Calibri"/>
          <w:sz w:val="22"/>
          <w:szCs w:val="22"/>
        </w:rPr>
        <w:t xml:space="preserve"> section</w:t>
      </w:r>
    </w:p>
    <w:p w14:paraId="17E3A594" w14:textId="5195DF94" w:rsidR="003771B6" w:rsidRPr="009474A4" w:rsidRDefault="00694044" w:rsidP="00852D11">
      <w:pPr>
        <w:pStyle w:val="ListParagraph"/>
        <w:numPr>
          <w:ilvl w:val="0"/>
          <w:numId w:val="18"/>
        </w:numPr>
        <w:spacing w:line="240" w:lineRule="auto"/>
        <w:rPr>
          <w:rFonts w:ascii="Calibri" w:hAnsi="Calibri" w:cs="Calibri"/>
          <w:sz w:val="22"/>
          <w:szCs w:val="22"/>
        </w:rPr>
      </w:pPr>
      <w:r w:rsidRPr="009474A4">
        <w:rPr>
          <w:rFonts w:ascii="Calibri" w:hAnsi="Calibri" w:cs="Calibri"/>
          <w:sz w:val="22"/>
          <w:szCs w:val="22"/>
        </w:rPr>
        <w:t>M</w:t>
      </w:r>
      <w:r w:rsidR="003771B6" w:rsidRPr="009474A4">
        <w:rPr>
          <w:rFonts w:ascii="Calibri" w:hAnsi="Calibri" w:cs="Calibri"/>
          <w:sz w:val="22"/>
          <w:szCs w:val="22"/>
        </w:rPr>
        <w:t xml:space="preserve">aximum of </w:t>
      </w:r>
      <w:r w:rsidR="003771B6" w:rsidRPr="009474A4">
        <w:rPr>
          <w:rFonts w:ascii="Calibri" w:hAnsi="Calibri" w:cs="Calibri"/>
          <w:sz w:val="22"/>
          <w:szCs w:val="22"/>
          <w:highlight w:val="yellow"/>
        </w:rPr>
        <w:t>[X pages]</w:t>
      </w:r>
      <w:r w:rsidR="003771B6" w:rsidRPr="009474A4">
        <w:rPr>
          <w:rFonts w:ascii="Calibri" w:hAnsi="Calibri" w:cs="Calibri"/>
          <w:sz w:val="22"/>
          <w:szCs w:val="22"/>
        </w:rPr>
        <w:t xml:space="preserve"> in length </w:t>
      </w:r>
      <w:r w:rsidR="003771B6" w:rsidRPr="009474A4">
        <w:rPr>
          <w:rFonts w:ascii="Calibri" w:hAnsi="Calibri" w:cs="Calibri"/>
          <w:sz w:val="22"/>
          <w:szCs w:val="22"/>
          <w:highlight w:val="yellow"/>
        </w:rPr>
        <w:t>[double-sided sheets are considered equal to two pages]</w:t>
      </w:r>
      <w:r w:rsidR="003771B6" w:rsidRPr="009474A4">
        <w:rPr>
          <w:rFonts w:ascii="Calibri" w:hAnsi="Calibri" w:cs="Calibri"/>
          <w:sz w:val="22"/>
          <w:szCs w:val="22"/>
        </w:rPr>
        <w:t>, not including forms, references or other like attachments</w:t>
      </w:r>
    </w:p>
    <w:p w14:paraId="1353E4C0" w14:textId="77777777" w:rsidR="003771B6" w:rsidRPr="009474A4" w:rsidRDefault="003771B6" w:rsidP="00852D11">
      <w:pPr>
        <w:pStyle w:val="ListParagraph"/>
        <w:numPr>
          <w:ilvl w:val="0"/>
          <w:numId w:val="18"/>
        </w:numPr>
        <w:spacing w:line="240" w:lineRule="auto"/>
        <w:rPr>
          <w:rFonts w:ascii="Calibri" w:hAnsi="Calibri" w:cs="Calibri"/>
          <w:sz w:val="22"/>
          <w:szCs w:val="22"/>
        </w:rPr>
      </w:pPr>
      <w:r w:rsidRPr="009474A4">
        <w:rPr>
          <w:rFonts w:ascii="Calibri" w:hAnsi="Calibri" w:cs="Calibri"/>
          <w:sz w:val="22"/>
          <w:szCs w:val="22"/>
        </w:rPr>
        <w:t xml:space="preserve">Proposal should be submitted </w:t>
      </w:r>
      <w:r w:rsidRPr="009474A4">
        <w:rPr>
          <w:rFonts w:ascii="Calibri" w:hAnsi="Calibri" w:cs="Calibri"/>
          <w:sz w:val="22"/>
          <w:szCs w:val="22"/>
          <w:highlight w:val="yellow"/>
        </w:rPr>
        <w:t>[electronically as a readable Adobe Acrobat .pdf format via email]</w:t>
      </w:r>
    </w:p>
    <w:p w14:paraId="147B6641" w14:textId="77777777" w:rsidR="003771B6" w:rsidRPr="009474A4" w:rsidRDefault="003771B6" w:rsidP="003771B6">
      <w:pPr>
        <w:pStyle w:val="ListParagraph"/>
        <w:spacing w:after="0" w:line="240" w:lineRule="auto"/>
        <w:ind w:left="1080"/>
        <w:rPr>
          <w:rFonts w:ascii="Calibri" w:hAnsi="Calibri" w:cs="Calibri"/>
        </w:rPr>
      </w:pPr>
    </w:p>
    <w:p w14:paraId="5D0E908C" w14:textId="63310E44" w:rsidR="003771B6" w:rsidRPr="009474A4" w:rsidRDefault="006E70B0" w:rsidP="00CF229D">
      <w:pPr>
        <w:pStyle w:val="Heading2"/>
        <w:rPr>
          <w:rFonts w:ascii="Calibri" w:hAnsi="Calibri" w:cs="Calibri"/>
        </w:rPr>
      </w:pPr>
      <w:bookmarkStart w:id="58" w:name="_Toc117520911"/>
      <w:r w:rsidRPr="009474A4">
        <w:rPr>
          <w:rFonts w:ascii="Calibri" w:hAnsi="Calibri" w:cs="Calibri"/>
        </w:rPr>
        <w:t>6.</w:t>
      </w:r>
      <w:r w:rsidR="004E6927" w:rsidRPr="009474A4">
        <w:rPr>
          <w:rFonts w:ascii="Calibri" w:hAnsi="Calibri" w:cs="Calibri"/>
        </w:rPr>
        <w:t xml:space="preserve">2 </w:t>
      </w:r>
      <w:r w:rsidR="003771B6" w:rsidRPr="009474A4">
        <w:rPr>
          <w:rFonts w:ascii="Calibri" w:hAnsi="Calibri" w:cs="Calibri"/>
        </w:rPr>
        <w:t>Proposal Components</w:t>
      </w:r>
      <w:bookmarkEnd w:id="58"/>
    </w:p>
    <w:p w14:paraId="12CC28E6" w14:textId="77777777" w:rsidR="003771B6" w:rsidRPr="009474A4" w:rsidRDefault="003771B6" w:rsidP="003771B6">
      <w:pPr>
        <w:rPr>
          <w:rFonts w:ascii="Calibri" w:hAnsi="Calibri" w:cs="Calibri"/>
          <w:sz w:val="6"/>
          <w:szCs w:val="6"/>
        </w:rPr>
      </w:pPr>
    </w:p>
    <w:p w14:paraId="3D49B175" w14:textId="551B948D" w:rsidR="003771B6" w:rsidRPr="009474A4" w:rsidRDefault="004E6927" w:rsidP="00CF229D">
      <w:pPr>
        <w:pStyle w:val="Heading3"/>
        <w:rPr>
          <w:rFonts w:ascii="Calibri" w:hAnsi="Calibri" w:cs="Calibri"/>
        </w:rPr>
      </w:pPr>
      <w:r w:rsidRPr="009474A4">
        <w:rPr>
          <w:rFonts w:ascii="Calibri" w:hAnsi="Calibri" w:cs="Calibri"/>
        </w:rPr>
        <w:t xml:space="preserve">6.2.1 </w:t>
      </w:r>
      <w:r w:rsidR="003771B6" w:rsidRPr="009474A4">
        <w:rPr>
          <w:rFonts w:ascii="Calibri" w:hAnsi="Calibri" w:cs="Calibri"/>
        </w:rPr>
        <w:t>Cover Letter</w:t>
      </w:r>
    </w:p>
    <w:p w14:paraId="0D105674" w14:textId="231A6EBB" w:rsidR="003771B6" w:rsidRPr="009474A4" w:rsidRDefault="003771B6" w:rsidP="00CF229D">
      <w:pPr>
        <w:spacing w:line="240" w:lineRule="auto"/>
        <w:rPr>
          <w:rFonts w:ascii="Calibri" w:hAnsi="Calibri" w:cs="Calibri"/>
          <w:sz w:val="22"/>
          <w:szCs w:val="22"/>
        </w:rPr>
      </w:pPr>
      <w:r w:rsidRPr="009474A4">
        <w:rPr>
          <w:rFonts w:ascii="Calibri" w:hAnsi="Calibri" w:cs="Calibri"/>
          <w:sz w:val="22"/>
          <w:szCs w:val="22"/>
        </w:rPr>
        <w:t>The proposal must include a letter of transmittal attesting to its accuracy, signed by an individual authorized to execute binding legal documents on behalf of the Proposer. The cover letter must provide the name, email address and telephone numbers of the Proposer along with the name, title, email address and telephone number of the executive that has the authority to contract with District.</w:t>
      </w:r>
    </w:p>
    <w:p w14:paraId="6A56057A" w14:textId="1FEA9EB1" w:rsidR="003771B6" w:rsidRPr="009474A4" w:rsidRDefault="003771B6" w:rsidP="00CF229D">
      <w:pPr>
        <w:spacing w:line="240" w:lineRule="auto"/>
        <w:rPr>
          <w:rFonts w:ascii="Calibri" w:hAnsi="Calibri" w:cs="Calibri"/>
          <w:sz w:val="22"/>
          <w:szCs w:val="22"/>
        </w:rPr>
      </w:pPr>
      <w:r w:rsidRPr="009474A4">
        <w:rPr>
          <w:rFonts w:ascii="Calibri" w:hAnsi="Calibri" w:cs="Calibri"/>
          <w:sz w:val="22"/>
          <w:szCs w:val="22"/>
          <w:highlight w:val="yellow"/>
        </w:rPr>
        <w:t>[Add District legal requirements language. Ex: Each Proposer shall make the following representations and warranty in its Proposal Cover Letter, the falsity of which might result in rejection of its Proposal: “The information contained in this Proposal or any part thereof, including its Exhibits, Schedules, and other documents and instruments delivered or to be delivered to District is true, accurate, and complete. This Proposal includes all information necessary to ensure that the statements therein do not in whole or in part mislead District as to any material facts</w:t>
      </w:r>
      <w:r w:rsidR="00AF6748" w:rsidRPr="009474A4">
        <w:rPr>
          <w:rFonts w:ascii="Calibri" w:hAnsi="Calibri" w:cs="Calibri"/>
          <w:sz w:val="22"/>
          <w:szCs w:val="22"/>
          <w:highlight w:val="yellow"/>
        </w:rPr>
        <w:t>.”</w:t>
      </w:r>
      <w:r w:rsidRPr="009474A4">
        <w:rPr>
          <w:rFonts w:ascii="Calibri" w:hAnsi="Calibri" w:cs="Calibri"/>
          <w:sz w:val="22"/>
          <w:szCs w:val="22"/>
          <w:highlight w:val="yellow"/>
        </w:rPr>
        <w:t>]</w:t>
      </w:r>
    </w:p>
    <w:p w14:paraId="53F040C8" w14:textId="3424B6C7" w:rsidR="003771B6" w:rsidRPr="009474A4" w:rsidRDefault="003771B6" w:rsidP="00937221">
      <w:pPr>
        <w:spacing w:line="240" w:lineRule="auto"/>
        <w:rPr>
          <w:rFonts w:ascii="Calibri" w:hAnsi="Calibri" w:cs="Calibri"/>
          <w:sz w:val="22"/>
          <w:szCs w:val="22"/>
        </w:rPr>
      </w:pPr>
      <w:r w:rsidRPr="009474A4">
        <w:rPr>
          <w:rFonts w:ascii="Calibri" w:hAnsi="Calibri" w:cs="Calibri"/>
          <w:sz w:val="22"/>
          <w:szCs w:val="22"/>
        </w:rPr>
        <w:t>Specify if the Proposal includes any Proposer’s trade secrets that must be shielded in case District is subject to the Freedom of Information Act (FOIA). Specific requirements for trade secrets can be found in Subsection 8.2(4).</w:t>
      </w:r>
    </w:p>
    <w:p w14:paraId="42F225AE" w14:textId="457DBFC2" w:rsidR="003771B6" w:rsidRPr="009474A4" w:rsidRDefault="004E6927" w:rsidP="00937221">
      <w:pPr>
        <w:pStyle w:val="Heading3"/>
        <w:rPr>
          <w:rFonts w:ascii="Calibri" w:hAnsi="Calibri" w:cs="Calibri"/>
        </w:rPr>
      </w:pPr>
      <w:r w:rsidRPr="009474A4">
        <w:rPr>
          <w:rFonts w:ascii="Calibri" w:hAnsi="Calibri" w:cs="Calibri"/>
        </w:rPr>
        <w:t xml:space="preserve">6.2.2 </w:t>
      </w:r>
      <w:r w:rsidR="003771B6" w:rsidRPr="009474A4">
        <w:rPr>
          <w:rFonts w:ascii="Calibri" w:hAnsi="Calibri" w:cs="Calibri"/>
        </w:rPr>
        <w:t xml:space="preserve">Executive Summary </w:t>
      </w:r>
      <w:r w:rsidR="003771B6" w:rsidRPr="009474A4">
        <w:rPr>
          <w:rFonts w:ascii="Calibri" w:hAnsi="Calibri" w:cs="Calibri"/>
          <w:highlight w:val="yellow"/>
        </w:rPr>
        <w:t>[(maximum X pages)]</w:t>
      </w:r>
    </w:p>
    <w:p w14:paraId="2D6F85D0" w14:textId="40911A7C" w:rsidR="003771B6" w:rsidRPr="009474A4" w:rsidRDefault="003771B6" w:rsidP="00937221">
      <w:pPr>
        <w:spacing w:line="240" w:lineRule="auto"/>
        <w:rPr>
          <w:rFonts w:ascii="Calibri" w:hAnsi="Calibri" w:cs="Calibri"/>
          <w:sz w:val="22"/>
          <w:szCs w:val="22"/>
        </w:rPr>
      </w:pPr>
      <w:r w:rsidRPr="009474A4">
        <w:rPr>
          <w:rFonts w:ascii="Calibri" w:hAnsi="Calibri" w:cs="Calibri"/>
          <w:sz w:val="22"/>
          <w:szCs w:val="22"/>
        </w:rPr>
        <w:t xml:space="preserve">Summarize the major factors or features of the Proposal, including any conclusions, assumptions and generalized recommendations the Proposer desires to make. </w:t>
      </w:r>
      <w:r w:rsidR="008B49B2" w:rsidRPr="009474A4">
        <w:rPr>
          <w:rFonts w:ascii="Calibri" w:hAnsi="Calibri" w:cs="Calibri"/>
          <w:sz w:val="22"/>
          <w:szCs w:val="22"/>
        </w:rPr>
        <w:t xml:space="preserve">The executive summary </w:t>
      </w:r>
      <w:r w:rsidRPr="009474A4">
        <w:rPr>
          <w:rFonts w:ascii="Calibri" w:hAnsi="Calibri" w:cs="Calibri"/>
          <w:sz w:val="22"/>
          <w:szCs w:val="22"/>
        </w:rPr>
        <w:t>should be designed specifically for use by individuals that may not have a technical background. It should provide an overview of the vehicles and EVSE, summary of pricing options, the project timeline(s), and include a summary of the contractor’s experience with similar projects.</w:t>
      </w:r>
    </w:p>
    <w:p w14:paraId="5C28D8BA" w14:textId="4857D410" w:rsidR="00261217" w:rsidRPr="009474A4" w:rsidRDefault="00B66CB5" w:rsidP="00261217">
      <w:pPr>
        <w:pStyle w:val="Heading2"/>
        <w:rPr>
          <w:rFonts w:ascii="Calibri" w:hAnsi="Calibri" w:cs="Calibri"/>
          <w:sz w:val="28"/>
          <w:szCs w:val="28"/>
        </w:rPr>
      </w:pPr>
      <w:r w:rsidRPr="009474A4">
        <w:rPr>
          <w:rFonts w:ascii="Calibri" w:hAnsi="Calibri" w:cs="Calibri"/>
          <w:sz w:val="28"/>
          <w:szCs w:val="28"/>
        </w:rPr>
        <w:t>6</w:t>
      </w:r>
      <w:r w:rsidR="00261217" w:rsidRPr="009474A4">
        <w:rPr>
          <w:rFonts w:ascii="Calibri" w:hAnsi="Calibri" w:cs="Calibri"/>
          <w:sz w:val="28"/>
          <w:szCs w:val="28"/>
        </w:rPr>
        <w:t>.</w:t>
      </w:r>
      <w:r w:rsidRPr="009474A4">
        <w:rPr>
          <w:rFonts w:ascii="Calibri" w:hAnsi="Calibri" w:cs="Calibri"/>
          <w:sz w:val="28"/>
          <w:szCs w:val="28"/>
        </w:rPr>
        <w:t>2.3</w:t>
      </w:r>
      <w:r w:rsidR="00261217" w:rsidRPr="009474A4">
        <w:rPr>
          <w:rFonts w:ascii="Calibri" w:hAnsi="Calibri" w:cs="Calibri"/>
          <w:sz w:val="28"/>
          <w:szCs w:val="28"/>
        </w:rPr>
        <w:t xml:space="preserve"> References</w:t>
      </w:r>
    </w:p>
    <w:p w14:paraId="56B35EEB" w14:textId="22C8640A" w:rsidR="006A5E35" w:rsidRPr="009474A4" w:rsidRDefault="006A5E35" w:rsidP="006A5E35">
      <w:pPr>
        <w:spacing w:line="240" w:lineRule="auto"/>
        <w:rPr>
          <w:rFonts w:ascii="Calibri" w:hAnsi="Calibri" w:cs="Calibri"/>
          <w:sz w:val="22"/>
          <w:szCs w:val="22"/>
        </w:rPr>
      </w:pPr>
      <w:r w:rsidRPr="009474A4">
        <w:rPr>
          <w:rFonts w:ascii="Calibri" w:hAnsi="Calibri" w:cs="Calibri"/>
          <w:sz w:val="22"/>
          <w:szCs w:val="22"/>
        </w:rPr>
        <w:t>Please provide a minimum of three (3) references</w:t>
      </w:r>
      <w:r w:rsidR="00297A8F" w:rsidRPr="009474A4">
        <w:rPr>
          <w:rFonts w:ascii="Calibri" w:hAnsi="Calibri" w:cs="Calibri"/>
          <w:sz w:val="22"/>
          <w:szCs w:val="22"/>
        </w:rPr>
        <w:t xml:space="preserve"> as indicated in </w:t>
      </w:r>
      <w:r w:rsidR="00F244F1" w:rsidRPr="009474A4">
        <w:rPr>
          <w:rFonts w:ascii="Calibri" w:hAnsi="Calibri" w:cs="Calibri"/>
          <w:sz w:val="22"/>
          <w:szCs w:val="22"/>
        </w:rPr>
        <w:t>section 5.3.8</w:t>
      </w:r>
      <w:r w:rsidR="00D55DF9" w:rsidRPr="009474A4">
        <w:rPr>
          <w:rFonts w:ascii="Calibri" w:hAnsi="Calibri" w:cs="Calibri"/>
          <w:sz w:val="22"/>
          <w:szCs w:val="22"/>
        </w:rPr>
        <w:t>, including Organization Name, Contact Name, Phone Number, Email</w:t>
      </w:r>
      <w:r w:rsidR="00840E16" w:rsidRPr="009474A4">
        <w:rPr>
          <w:rFonts w:ascii="Calibri" w:hAnsi="Calibri" w:cs="Calibri"/>
          <w:sz w:val="22"/>
          <w:szCs w:val="22"/>
        </w:rPr>
        <w:t xml:space="preserve"> and a brief project description including its start and end dates</w:t>
      </w:r>
      <w:r w:rsidR="00F244F1" w:rsidRPr="009474A4">
        <w:rPr>
          <w:rFonts w:ascii="Calibri" w:hAnsi="Calibri" w:cs="Calibri"/>
          <w:sz w:val="22"/>
          <w:szCs w:val="22"/>
        </w:rPr>
        <w:t xml:space="preserve"> (within the last five years)</w:t>
      </w:r>
      <w:r w:rsidRPr="009474A4">
        <w:rPr>
          <w:rFonts w:ascii="Calibri" w:hAnsi="Calibri" w:cs="Calibri"/>
          <w:sz w:val="22"/>
          <w:szCs w:val="22"/>
        </w:rPr>
        <w:t xml:space="preserve">. References will be asked to speak to the vendor’s delivery of similar projects. </w:t>
      </w:r>
    </w:p>
    <w:p w14:paraId="743E1B18" w14:textId="25680728" w:rsidR="00825881" w:rsidRPr="009474A4" w:rsidRDefault="00261217" w:rsidP="00937221">
      <w:pPr>
        <w:spacing w:line="240" w:lineRule="auto"/>
        <w:rPr>
          <w:rFonts w:ascii="Calibri" w:hAnsi="Calibri" w:cs="Calibri"/>
          <w:sz w:val="22"/>
          <w:szCs w:val="22"/>
        </w:rPr>
      </w:pPr>
      <w:r w:rsidRPr="009474A4">
        <w:rPr>
          <w:rFonts w:ascii="Calibri" w:hAnsi="Calibri" w:cs="Calibri"/>
          <w:sz w:val="22"/>
          <w:szCs w:val="22"/>
        </w:rPr>
        <w:t xml:space="preserve">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reserves the right to investigate </w:t>
      </w:r>
      <w:r w:rsidR="00D55DF9" w:rsidRPr="009474A4">
        <w:rPr>
          <w:rFonts w:ascii="Calibri" w:hAnsi="Calibri" w:cs="Calibri"/>
          <w:sz w:val="22"/>
          <w:szCs w:val="22"/>
        </w:rPr>
        <w:t xml:space="preserve">additional </w:t>
      </w:r>
      <w:r w:rsidRPr="009474A4">
        <w:rPr>
          <w:rFonts w:ascii="Calibri" w:hAnsi="Calibri" w:cs="Calibri"/>
          <w:sz w:val="22"/>
          <w:szCs w:val="22"/>
        </w:rPr>
        <w:t xml:space="preserve">references, including customers other than those listed in a </w:t>
      </w:r>
      <w:proofErr w:type="gramStart"/>
      <w:r w:rsidRPr="009474A4">
        <w:rPr>
          <w:rFonts w:ascii="Calibri" w:hAnsi="Calibri" w:cs="Calibri"/>
          <w:sz w:val="22"/>
          <w:szCs w:val="22"/>
        </w:rPr>
        <w:t>Vendor’s</w:t>
      </w:r>
      <w:proofErr w:type="gramEnd"/>
      <w:r w:rsidRPr="009474A4">
        <w:rPr>
          <w:rFonts w:ascii="Calibri" w:hAnsi="Calibri" w:cs="Calibri"/>
          <w:sz w:val="22"/>
          <w:szCs w:val="22"/>
        </w:rPr>
        <w:t xml:space="preserve"> </w:t>
      </w:r>
      <w:r w:rsidR="00840E16" w:rsidRPr="009474A4">
        <w:rPr>
          <w:rFonts w:ascii="Calibri" w:hAnsi="Calibri" w:cs="Calibri"/>
          <w:sz w:val="22"/>
          <w:szCs w:val="22"/>
        </w:rPr>
        <w:t>reference</w:t>
      </w:r>
      <w:r w:rsidR="008B6288" w:rsidRPr="009474A4">
        <w:rPr>
          <w:rFonts w:ascii="Calibri" w:hAnsi="Calibri" w:cs="Calibri"/>
          <w:sz w:val="22"/>
          <w:szCs w:val="22"/>
        </w:rPr>
        <w:t xml:space="preserve"> </w:t>
      </w:r>
      <w:r w:rsidRPr="009474A4">
        <w:rPr>
          <w:rFonts w:ascii="Calibri" w:hAnsi="Calibri" w:cs="Calibri"/>
          <w:sz w:val="22"/>
          <w:szCs w:val="22"/>
        </w:rPr>
        <w:t xml:space="preserve">submission. </w:t>
      </w:r>
    </w:p>
    <w:p w14:paraId="47A5C11D" w14:textId="77777777" w:rsidR="00297A8F" w:rsidRPr="009474A4" w:rsidRDefault="00297A8F" w:rsidP="00937221">
      <w:pPr>
        <w:spacing w:line="240" w:lineRule="auto"/>
        <w:rPr>
          <w:rFonts w:ascii="Calibri" w:hAnsi="Calibri" w:cs="Calibri"/>
          <w:sz w:val="22"/>
          <w:szCs w:val="22"/>
        </w:rPr>
      </w:pPr>
    </w:p>
    <w:p w14:paraId="2BFF4DBE" w14:textId="75A2F438" w:rsidR="001717F8" w:rsidRPr="009474A4" w:rsidRDefault="001717F8" w:rsidP="00852D11">
      <w:pPr>
        <w:pStyle w:val="Heading1"/>
        <w:numPr>
          <w:ilvl w:val="0"/>
          <w:numId w:val="23"/>
        </w:numPr>
        <w:rPr>
          <w:rFonts w:ascii="Calibri" w:hAnsi="Calibri" w:cs="Calibri"/>
        </w:rPr>
      </w:pPr>
      <w:bookmarkStart w:id="59" w:name="_Toc117520912"/>
      <w:r w:rsidRPr="009474A4">
        <w:rPr>
          <w:rFonts w:ascii="Calibri" w:hAnsi="Calibri" w:cs="Calibri"/>
        </w:rPr>
        <w:lastRenderedPageBreak/>
        <w:t>Proposal Evaluation and Award</w:t>
      </w:r>
      <w:bookmarkEnd w:id="59"/>
    </w:p>
    <w:p w14:paraId="7C56414B" w14:textId="77777777" w:rsidR="001717F8" w:rsidRPr="009474A4" w:rsidRDefault="001717F8" w:rsidP="001717F8">
      <w:pPr>
        <w:pStyle w:val="ListParagraph"/>
        <w:spacing w:after="0" w:line="240" w:lineRule="auto"/>
        <w:rPr>
          <w:rFonts w:ascii="Calibri" w:hAnsi="Calibri" w:cs="Calibri"/>
          <w:b/>
          <w:bCs/>
          <w:sz w:val="16"/>
          <w:szCs w:val="16"/>
        </w:rPr>
      </w:pPr>
    </w:p>
    <w:p w14:paraId="1413E132" w14:textId="454CB3CE" w:rsidR="001717F8" w:rsidRPr="009474A4" w:rsidRDefault="004E6927" w:rsidP="001717F8">
      <w:pPr>
        <w:pStyle w:val="Heading2"/>
        <w:rPr>
          <w:rFonts w:ascii="Calibri" w:hAnsi="Calibri" w:cs="Calibri"/>
        </w:rPr>
      </w:pPr>
      <w:bookmarkStart w:id="60" w:name="_Toc117520913"/>
      <w:r w:rsidRPr="009474A4">
        <w:rPr>
          <w:rFonts w:ascii="Calibri" w:hAnsi="Calibri" w:cs="Calibri"/>
        </w:rPr>
        <w:t xml:space="preserve">7.1 </w:t>
      </w:r>
      <w:r w:rsidR="001717F8" w:rsidRPr="009474A4">
        <w:rPr>
          <w:rFonts w:ascii="Calibri" w:hAnsi="Calibri" w:cs="Calibri"/>
        </w:rPr>
        <w:t>Clarification of Responses</w:t>
      </w:r>
      <w:bookmarkEnd w:id="60"/>
    </w:p>
    <w:p w14:paraId="59B2F3E2" w14:textId="77777777" w:rsidR="001717F8" w:rsidRPr="009474A4" w:rsidRDefault="001717F8" w:rsidP="0088025E">
      <w:pPr>
        <w:spacing w:line="240" w:lineRule="auto"/>
        <w:rPr>
          <w:rFonts w:ascii="Calibri" w:hAnsi="Calibri" w:cs="Calibri"/>
          <w:sz w:val="22"/>
          <w:szCs w:val="22"/>
        </w:rPr>
      </w:pPr>
      <w:proofErr w:type="gramStart"/>
      <w:r w:rsidRPr="009474A4">
        <w:rPr>
          <w:rFonts w:ascii="Calibri" w:hAnsi="Calibri" w:cs="Calibri"/>
          <w:sz w:val="22"/>
          <w:szCs w:val="22"/>
        </w:rPr>
        <w:t>In the event that</w:t>
      </w:r>
      <w:proofErr w:type="gramEnd"/>
      <w:r w:rsidRPr="009474A4">
        <w:rPr>
          <w:rFonts w:ascii="Calibri" w:hAnsi="Calibri" w:cs="Calibri"/>
          <w:sz w:val="22"/>
          <w:szCs w:val="22"/>
        </w:rPr>
        <w:t xml:space="preserve"> proposals </w:t>
      </w:r>
      <w:proofErr w:type="gramStart"/>
      <w:r w:rsidRPr="009474A4">
        <w:rPr>
          <w:rFonts w:ascii="Calibri" w:hAnsi="Calibri" w:cs="Calibri"/>
          <w:sz w:val="22"/>
          <w:szCs w:val="22"/>
        </w:rPr>
        <w:t>are in need of</w:t>
      </w:r>
      <w:proofErr w:type="gramEnd"/>
      <w:r w:rsidRPr="009474A4">
        <w:rPr>
          <w:rFonts w:ascii="Calibri" w:hAnsi="Calibri" w:cs="Calibri"/>
          <w:sz w:val="22"/>
          <w:szCs w:val="22"/>
        </w:rPr>
        <w:t xml:space="preserve"> clarification or to negotiate modifications, District may, at its discretion, request clarification in writing or presentations by meetings with any or all vendors. 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also reserves the right to make an award without further discussion of the proposals submitted. Therefore, proposals should be submitted initially on the most favorable terms, both from technical and price standpoints, which the vendor can propose.</w:t>
      </w:r>
    </w:p>
    <w:p w14:paraId="41431233" w14:textId="77777777" w:rsidR="001717F8" w:rsidRPr="009474A4" w:rsidRDefault="001717F8" w:rsidP="001717F8">
      <w:pPr>
        <w:pStyle w:val="ListParagraph"/>
        <w:spacing w:after="0" w:line="240" w:lineRule="auto"/>
        <w:rPr>
          <w:rFonts w:ascii="Calibri" w:hAnsi="Calibri" w:cs="Calibri"/>
          <w:sz w:val="16"/>
          <w:szCs w:val="16"/>
        </w:rPr>
      </w:pPr>
    </w:p>
    <w:p w14:paraId="451DF3FC" w14:textId="769B6FB1" w:rsidR="001717F8" w:rsidRPr="009474A4" w:rsidRDefault="004E6927" w:rsidP="0088025E">
      <w:pPr>
        <w:pStyle w:val="Heading2"/>
        <w:rPr>
          <w:rFonts w:ascii="Calibri" w:hAnsi="Calibri" w:cs="Calibri"/>
        </w:rPr>
      </w:pPr>
      <w:bookmarkStart w:id="61" w:name="_Toc117520914"/>
      <w:r w:rsidRPr="009474A4">
        <w:rPr>
          <w:rFonts w:ascii="Calibri" w:hAnsi="Calibri" w:cs="Calibri"/>
        </w:rPr>
        <w:t xml:space="preserve">7.2 </w:t>
      </w:r>
      <w:commentRangeStart w:id="62"/>
      <w:r w:rsidR="001717F8" w:rsidRPr="009474A4">
        <w:rPr>
          <w:rFonts w:ascii="Calibri" w:hAnsi="Calibri" w:cs="Calibri"/>
        </w:rPr>
        <w:t>Proposal Evaluation</w:t>
      </w:r>
      <w:bookmarkEnd w:id="61"/>
      <w:commentRangeEnd w:id="62"/>
      <w:r w:rsidR="001717F8" w:rsidRPr="009474A4">
        <w:rPr>
          <w:rStyle w:val="CommentReference"/>
          <w:rFonts w:ascii="Calibri" w:hAnsi="Calibri" w:cs="Calibri"/>
          <w:sz w:val="32"/>
          <w:szCs w:val="32"/>
        </w:rPr>
        <w:commentReference w:id="62"/>
      </w:r>
    </w:p>
    <w:p w14:paraId="2FE8026B" w14:textId="35AE4A5E" w:rsidR="001717F8" w:rsidRPr="009474A4" w:rsidRDefault="001717F8" w:rsidP="00E37A70">
      <w:pPr>
        <w:spacing w:line="240" w:lineRule="auto"/>
        <w:rPr>
          <w:rFonts w:ascii="Calibri" w:hAnsi="Calibri" w:cs="Calibri"/>
          <w:sz w:val="22"/>
          <w:szCs w:val="22"/>
        </w:rPr>
      </w:pPr>
      <w:r w:rsidRPr="009474A4">
        <w:rPr>
          <w:rFonts w:ascii="Calibri" w:hAnsi="Calibri" w:cs="Calibri"/>
          <w:sz w:val="22"/>
          <w:szCs w:val="22"/>
        </w:rPr>
        <w:t xml:space="preserve">The evaluation process of this RFP will be comprised of </w:t>
      </w:r>
      <w:r w:rsidRPr="009474A4">
        <w:rPr>
          <w:rFonts w:ascii="Calibri" w:hAnsi="Calibri" w:cs="Calibri"/>
          <w:sz w:val="22"/>
          <w:szCs w:val="22"/>
          <w:highlight w:val="yellow"/>
        </w:rPr>
        <w:t>[include details on evaluation process]</w:t>
      </w:r>
      <w:r w:rsidRPr="009474A4">
        <w:rPr>
          <w:rFonts w:ascii="Calibri" w:hAnsi="Calibri" w:cs="Calibri"/>
          <w:sz w:val="22"/>
          <w:szCs w:val="22"/>
        </w:rPr>
        <w:t>.</w:t>
      </w:r>
    </w:p>
    <w:p w14:paraId="48694B41" w14:textId="1AB532D8" w:rsidR="00665882" w:rsidRPr="009474A4" w:rsidRDefault="001717F8" w:rsidP="00E37A70">
      <w:pPr>
        <w:spacing w:line="240" w:lineRule="auto"/>
        <w:rPr>
          <w:rFonts w:ascii="Calibri" w:hAnsi="Calibri" w:cs="Calibri"/>
          <w:sz w:val="22"/>
          <w:szCs w:val="22"/>
        </w:rPr>
      </w:pPr>
      <w:r w:rsidRPr="009474A4">
        <w:rPr>
          <w:rFonts w:ascii="Calibri" w:hAnsi="Calibri" w:cs="Calibri"/>
          <w:sz w:val="22"/>
          <w:szCs w:val="22"/>
        </w:rPr>
        <w:t xml:space="preserve">An </w:t>
      </w:r>
      <w:commentRangeStart w:id="63"/>
      <w:r w:rsidRPr="009474A4">
        <w:rPr>
          <w:rFonts w:ascii="Calibri" w:hAnsi="Calibri" w:cs="Calibri"/>
          <w:sz w:val="22"/>
          <w:szCs w:val="22"/>
        </w:rPr>
        <w:t>Evaluation Committee</w:t>
      </w:r>
      <w:commentRangeEnd w:id="63"/>
      <w:r w:rsidRPr="009474A4">
        <w:rPr>
          <w:rStyle w:val="CommentReference"/>
          <w:rFonts w:ascii="Calibri" w:hAnsi="Calibri" w:cs="Calibri"/>
          <w:sz w:val="22"/>
          <w:szCs w:val="22"/>
        </w:rPr>
        <w:commentReference w:id="63"/>
      </w:r>
      <w:r w:rsidRPr="009474A4">
        <w:rPr>
          <w:rFonts w:ascii="Calibri" w:hAnsi="Calibri" w:cs="Calibri"/>
          <w:sz w:val="22"/>
          <w:szCs w:val="22"/>
        </w:rPr>
        <w:t xml:space="preserve">, consisting of </w:t>
      </w:r>
      <w:r w:rsidRPr="009474A4">
        <w:rPr>
          <w:rFonts w:ascii="Calibri" w:hAnsi="Calibri" w:cs="Calibri"/>
          <w:sz w:val="22"/>
          <w:szCs w:val="22"/>
          <w:highlight w:val="yellow"/>
        </w:rPr>
        <w:t>[enter information of # of individuals]</w:t>
      </w:r>
      <w:r w:rsidRPr="009474A4">
        <w:rPr>
          <w:rFonts w:ascii="Calibri" w:hAnsi="Calibri" w:cs="Calibri"/>
          <w:sz w:val="22"/>
          <w:szCs w:val="22"/>
        </w:rPr>
        <w:t xml:space="preserve">. Each evaluator will independently evaluate and score proposals in accordance with the Evaluation </w:t>
      </w:r>
      <w:proofErr w:type="gramStart"/>
      <w:r w:rsidRPr="009474A4">
        <w:rPr>
          <w:rFonts w:ascii="Calibri" w:hAnsi="Calibri" w:cs="Calibri"/>
          <w:sz w:val="22"/>
          <w:szCs w:val="22"/>
        </w:rPr>
        <w:t>Criteria, and</w:t>
      </w:r>
      <w:proofErr w:type="gramEnd"/>
      <w:r w:rsidRPr="009474A4">
        <w:rPr>
          <w:rFonts w:ascii="Calibri" w:hAnsi="Calibri" w:cs="Calibri"/>
          <w:sz w:val="22"/>
          <w:szCs w:val="22"/>
        </w:rPr>
        <w:t xml:space="preserve"> then will rank the proposals with the most points receiving the rank of 1. The proposal with the lowest total final rank will be ranked first. </w:t>
      </w:r>
    </w:p>
    <w:p w14:paraId="7BD9E9AE" w14:textId="42E4C72D" w:rsidR="00665882" w:rsidRPr="009474A4" w:rsidRDefault="00B801B9" w:rsidP="00665882">
      <w:pPr>
        <w:pStyle w:val="Heading3"/>
        <w:rPr>
          <w:rFonts w:ascii="Calibri" w:hAnsi="Calibri" w:cs="Calibri"/>
        </w:rPr>
      </w:pPr>
      <w:r w:rsidRPr="009474A4">
        <w:rPr>
          <w:rFonts w:ascii="Calibri" w:hAnsi="Calibri" w:cs="Calibri"/>
        </w:rPr>
        <w:t>7</w:t>
      </w:r>
      <w:r w:rsidR="00665882" w:rsidRPr="009474A4">
        <w:rPr>
          <w:rFonts w:ascii="Calibri" w:hAnsi="Calibri" w:cs="Calibri"/>
        </w:rPr>
        <w:t>.2.</w:t>
      </w:r>
      <w:r w:rsidR="0090185F" w:rsidRPr="009474A4">
        <w:rPr>
          <w:rFonts w:ascii="Calibri" w:hAnsi="Calibri" w:cs="Calibri"/>
        </w:rPr>
        <w:t>1</w:t>
      </w:r>
      <w:r w:rsidR="00665882" w:rsidRPr="009474A4">
        <w:rPr>
          <w:rFonts w:ascii="Calibri" w:hAnsi="Calibri" w:cs="Calibri"/>
        </w:rPr>
        <w:t xml:space="preserve"> Proposal Requirement Responses Evaluation Criteria</w:t>
      </w:r>
    </w:p>
    <w:p w14:paraId="71E6BDA8" w14:textId="77777777" w:rsidR="00665882" w:rsidRPr="009474A4" w:rsidRDefault="00665882" w:rsidP="00665882">
      <w:pPr>
        <w:spacing w:line="240" w:lineRule="auto"/>
        <w:rPr>
          <w:rFonts w:ascii="Calibri" w:hAnsi="Calibri" w:cs="Calibri"/>
          <w:sz w:val="22"/>
          <w:szCs w:val="22"/>
        </w:rPr>
      </w:pPr>
      <w:r w:rsidRPr="009474A4">
        <w:rPr>
          <w:rFonts w:ascii="Calibri" w:hAnsi="Calibri" w:cs="Calibri"/>
          <w:sz w:val="22"/>
          <w:szCs w:val="22"/>
        </w:rPr>
        <w:t>Proposals shall address all technical requirements in the order presented in 5.3 Proposal Requirements and will be evaluated based on the criteria outlined below.</w:t>
      </w:r>
    </w:p>
    <w:p w14:paraId="64269D0A" w14:textId="77777777" w:rsidR="003D150F" w:rsidRPr="009474A4" w:rsidRDefault="003D150F" w:rsidP="4E25E08B">
      <w:pPr>
        <w:spacing w:line="240" w:lineRule="auto"/>
        <w:rPr>
          <w:rFonts w:ascii="Calibri" w:hAnsi="Calibri" w:cs="Calibri"/>
          <w:b/>
          <w:bCs/>
          <w:sz w:val="6"/>
          <w:szCs w:val="6"/>
        </w:rPr>
      </w:pPr>
    </w:p>
    <w:p w14:paraId="5E74F780" w14:textId="34A67361" w:rsidR="4E25E08B" w:rsidRPr="009474A4" w:rsidRDefault="003D150F" w:rsidP="4E25E08B">
      <w:pPr>
        <w:spacing w:line="240" w:lineRule="auto"/>
        <w:rPr>
          <w:rFonts w:ascii="Calibri" w:hAnsi="Calibri" w:cs="Calibri"/>
          <w:sz w:val="22"/>
          <w:szCs w:val="22"/>
        </w:rPr>
      </w:pPr>
      <w:r w:rsidRPr="009474A4">
        <w:rPr>
          <w:rFonts w:ascii="Calibri" w:hAnsi="Calibri" w:cs="Calibri"/>
          <w:b/>
          <w:bCs/>
        </w:rPr>
        <w:t>Sample 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855"/>
        <w:gridCol w:w="1033"/>
        <w:gridCol w:w="1396"/>
        <w:gridCol w:w="1973"/>
      </w:tblGrid>
      <w:tr w:rsidR="71EEF503" w:rsidRPr="009474A4" w14:paraId="7D97AB82" w14:textId="77777777" w:rsidTr="00B975AD">
        <w:trPr>
          <w:trHeight w:val="300"/>
        </w:trPr>
        <w:tc>
          <w:tcPr>
            <w:tcW w:w="3855" w:type="dxa"/>
            <w:shd w:val="clear" w:color="auto" w:fill="FFC000"/>
            <w:vAlign w:val="center"/>
          </w:tcPr>
          <w:p w14:paraId="69605D1D" w14:textId="70A52667" w:rsidR="71EEF503" w:rsidRPr="009474A4" w:rsidRDefault="00A51FB7" w:rsidP="00B975AD">
            <w:pPr>
              <w:spacing w:line="240" w:lineRule="auto"/>
              <w:rPr>
                <w:rFonts w:ascii="Calibri" w:eastAsia="PMingLiU" w:hAnsi="Calibri" w:cs="Calibri"/>
                <w:b/>
                <w:bCs/>
                <w:sz w:val="22"/>
                <w:szCs w:val="22"/>
              </w:rPr>
            </w:pPr>
            <w:r w:rsidRPr="009474A4">
              <w:rPr>
                <w:rFonts w:ascii="Calibri" w:eastAsia="PMingLiU" w:hAnsi="Calibri" w:cs="Calibri"/>
                <w:b/>
                <w:bCs/>
                <w:sz w:val="22"/>
                <w:szCs w:val="22"/>
              </w:rPr>
              <w:t>Evaluation Criteria</w:t>
            </w:r>
          </w:p>
        </w:tc>
        <w:tc>
          <w:tcPr>
            <w:tcW w:w="1033" w:type="dxa"/>
            <w:shd w:val="clear" w:color="auto" w:fill="FFC000"/>
            <w:vAlign w:val="center"/>
          </w:tcPr>
          <w:p w14:paraId="499E2D1E" w14:textId="16C9EF70" w:rsidR="71EEF503" w:rsidRPr="009474A4" w:rsidRDefault="71EEF503" w:rsidP="00B975AD">
            <w:pPr>
              <w:spacing w:line="240" w:lineRule="auto"/>
              <w:rPr>
                <w:rFonts w:ascii="Calibri" w:eastAsia="PMingLiU" w:hAnsi="Calibri" w:cs="Calibri"/>
                <w:b/>
                <w:bCs/>
                <w:sz w:val="22"/>
                <w:szCs w:val="22"/>
              </w:rPr>
            </w:pPr>
            <w:r w:rsidRPr="009474A4">
              <w:rPr>
                <w:rFonts w:ascii="Calibri" w:eastAsia="PMingLiU" w:hAnsi="Calibri" w:cs="Calibri"/>
                <w:b/>
                <w:bCs/>
                <w:sz w:val="22"/>
                <w:szCs w:val="22"/>
              </w:rPr>
              <w:t>Weight</w:t>
            </w:r>
          </w:p>
        </w:tc>
        <w:tc>
          <w:tcPr>
            <w:tcW w:w="1396" w:type="dxa"/>
            <w:shd w:val="clear" w:color="auto" w:fill="FFC000"/>
            <w:vAlign w:val="center"/>
          </w:tcPr>
          <w:p w14:paraId="62F981DE" w14:textId="4E5936FC" w:rsidR="71EEF503" w:rsidRPr="009474A4" w:rsidRDefault="71EEF503" w:rsidP="00B975AD">
            <w:pPr>
              <w:spacing w:line="240" w:lineRule="auto"/>
              <w:rPr>
                <w:rFonts w:ascii="Calibri" w:eastAsia="PMingLiU" w:hAnsi="Calibri" w:cs="Calibri"/>
                <w:b/>
                <w:bCs/>
                <w:sz w:val="22"/>
                <w:szCs w:val="22"/>
              </w:rPr>
            </w:pPr>
            <w:r w:rsidRPr="009474A4">
              <w:rPr>
                <w:rFonts w:ascii="Calibri" w:eastAsia="PMingLiU" w:hAnsi="Calibri" w:cs="Calibri"/>
                <w:b/>
                <w:bCs/>
                <w:sz w:val="22"/>
                <w:szCs w:val="22"/>
              </w:rPr>
              <w:t>Raw Score</w:t>
            </w:r>
          </w:p>
        </w:tc>
        <w:tc>
          <w:tcPr>
            <w:tcW w:w="1973" w:type="dxa"/>
            <w:shd w:val="clear" w:color="auto" w:fill="FFC000"/>
            <w:vAlign w:val="center"/>
          </w:tcPr>
          <w:p w14:paraId="6344B3F9" w14:textId="234B236A" w:rsidR="71EEF503" w:rsidRPr="009474A4" w:rsidRDefault="71EEF503" w:rsidP="00B975AD">
            <w:pPr>
              <w:spacing w:line="240" w:lineRule="auto"/>
              <w:rPr>
                <w:rFonts w:ascii="Calibri" w:eastAsia="PMingLiU" w:hAnsi="Calibri" w:cs="Calibri"/>
                <w:b/>
                <w:bCs/>
                <w:sz w:val="22"/>
                <w:szCs w:val="22"/>
              </w:rPr>
            </w:pPr>
            <w:r w:rsidRPr="009474A4">
              <w:rPr>
                <w:rFonts w:ascii="Calibri" w:eastAsia="PMingLiU" w:hAnsi="Calibri" w:cs="Calibri"/>
                <w:b/>
                <w:bCs/>
                <w:sz w:val="22"/>
                <w:szCs w:val="22"/>
              </w:rPr>
              <w:t>Weighted Points</w:t>
            </w:r>
          </w:p>
        </w:tc>
      </w:tr>
      <w:tr w:rsidR="71EEF503" w:rsidRPr="009474A4" w14:paraId="00D8C4B7" w14:textId="77777777" w:rsidTr="00B975AD">
        <w:trPr>
          <w:trHeight w:val="300"/>
        </w:trPr>
        <w:tc>
          <w:tcPr>
            <w:tcW w:w="3855" w:type="dxa"/>
            <w:vAlign w:val="center"/>
          </w:tcPr>
          <w:p w14:paraId="520BF2A5" w14:textId="1449C951"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1. Price</w:t>
            </w:r>
          </w:p>
        </w:tc>
        <w:tc>
          <w:tcPr>
            <w:tcW w:w="1033" w:type="dxa"/>
            <w:vAlign w:val="center"/>
          </w:tcPr>
          <w:p w14:paraId="249832DD" w14:textId="0ABF3947"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2</w:t>
            </w:r>
            <w:r w:rsidR="00793D09" w:rsidRPr="009474A4">
              <w:rPr>
                <w:rFonts w:ascii="Calibri" w:eastAsia="PMingLiU" w:hAnsi="Calibri" w:cs="Calibri"/>
                <w:sz w:val="22"/>
                <w:szCs w:val="22"/>
              </w:rPr>
              <w:t>0</w:t>
            </w:r>
            <w:r w:rsidRPr="009474A4">
              <w:rPr>
                <w:rFonts w:ascii="Calibri" w:eastAsia="PMingLiU" w:hAnsi="Calibri" w:cs="Calibri"/>
                <w:sz w:val="22"/>
                <w:szCs w:val="22"/>
              </w:rPr>
              <w:t>%</w:t>
            </w:r>
          </w:p>
        </w:tc>
        <w:tc>
          <w:tcPr>
            <w:tcW w:w="1396" w:type="dxa"/>
            <w:vAlign w:val="center"/>
          </w:tcPr>
          <w:p w14:paraId="40914E1D" w14:textId="0F369CC4"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c>
          <w:tcPr>
            <w:tcW w:w="1973" w:type="dxa"/>
            <w:vAlign w:val="center"/>
          </w:tcPr>
          <w:p w14:paraId="3BE18707" w14:textId="6CC2AD55"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r>
      <w:tr w:rsidR="71EEF503" w:rsidRPr="009474A4" w14:paraId="70E8D31B" w14:textId="77777777" w:rsidTr="00B975AD">
        <w:trPr>
          <w:trHeight w:val="300"/>
        </w:trPr>
        <w:tc>
          <w:tcPr>
            <w:tcW w:w="3855" w:type="dxa"/>
            <w:vAlign w:val="center"/>
          </w:tcPr>
          <w:p w14:paraId="1F6A76DF" w14:textId="3891C133"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2. Vehicle Specifications</w:t>
            </w:r>
          </w:p>
        </w:tc>
        <w:tc>
          <w:tcPr>
            <w:tcW w:w="1033" w:type="dxa"/>
            <w:vAlign w:val="center"/>
          </w:tcPr>
          <w:p w14:paraId="246FEF7B" w14:textId="65051602" w:rsidR="71EEF503" w:rsidRPr="009474A4" w:rsidRDefault="00793D09" w:rsidP="00B975AD">
            <w:pPr>
              <w:spacing w:line="240" w:lineRule="auto"/>
              <w:rPr>
                <w:rFonts w:ascii="Calibri" w:eastAsia="PMingLiU" w:hAnsi="Calibri" w:cs="Calibri"/>
                <w:sz w:val="22"/>
                <w:szCs w:val="22"/>
              </w:rPr>
            </w:pPr>
            <w:r w:rsidRPr="009474A4">
              <w:rPr>
                <w:rFonts w:ascii="Calibri" w:eastAsia="PMingLiU" w:hAnsi="Calibri" w:cs="Calibri"/>
                <w:sz w:val="22"/>
                <w:szCs w:val="22"/>
              </w:rPr>
              <w:t>15</w:t>
            </w:r>
            <w:r w:rsidR="71EEF503" w:rsidRPr="009474A4">
              <w:rPr>
                <w:rFonts w:ascii="Calibri" w:eastAsia="PMingLiU" w:hAnsi="Calibri" w:cs="Calibri"/>
                <w:sz w:val="22"/>
                <w:szCs w:val="22"/>
              </w:rPr>
              <w:t>%</w:t>
            </w:r>
          </w:p>
        </w:tc>
        <w:tc>
          <w:tcPr>
            <w:tcW w:w="1396" w:type="dxa"/>
            <w:vAlign w:val="center"/>
          </w:tcPr>
          <w:p w14:paraId="0FE81396" w14:textId="40887201"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c>
          <w:tcPr>
            <w:tcW w:w="1973" w:type="dxa"/>
            <w:vAlign w:val="center"/>
          </w:tcPr>
          <w:p w14:paraId="5A67DD5A" w14:textId="62044541"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r>
      <w:tr w:rsidR="71EEF503" w:rsidRPr="009474A4" w14:paraId="2DD58CBC" w14:textId="77777777" w:rsidTr="00B975AD">
        <w:trPr>
          <w:trHeight w:val="300"/>
        </w:trPr>
        <w:tc>
          <w:tcPr>
            <w:tcW w:w="3855" w:type="dxa"/>
            <w:vAlign w:val="center"/>
          </w:tcPr>
          <w:p w14:paraId="4E765FA7" w14:textId="0B88CD12"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3. Charging Infrastructure</w:t>
            </w:r>
            <w:r w:rsidR="00FA5682" w:rsidRPr="009474A4">
              <w:rPr>
                <w:rFonts w:ascii="Calibri" w:eastAsia="PMingLiU" w:hAnsi="Calibri" w:cs="Calibri"/>
                <w:sz w:val="22"/>
                <w:szCs w:val="22"/>
              </w:rPr>
              <w:t xml:space="preserve"> (if applicable)</w:t>
            </w:r>
          </w:p>
        </w:tc>
        <w:tc>
          <w:tcPr>
            <w:tcW w:w="1033" w:type="dxa"/>
            <w:vAlign w:val="center"/>
          </w:tcPr>
          <w:p w14:paraId="1957FB28" w14:textId="2298D3BC"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15%</w:t>
            </w:r>
          </w:p>
        </w:tc>
        <w:tc>
          <w:tcPr>
            <w:tcW w:w="1396" w:type="dxa"/>
            <w:vAlign w:val="center"/>
          </w:tcPr>
          <w:p w14:paraId="2471EDB4" w14:textId="12C4C346"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c>
          <w:tcPr>
            <w:tcW w:w="1973" w:type="dxa"/>
            <w:vAlign w:val="center"/>
          </w:tcPr>
          <w:p w14:paraId="59483BD7" w14:textId="265AA90F"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r>
      <w:tr w:rsidR="71EEF503" w:rsidRPr="009474A4" w14:paraId="681B2C6A" w14:textId="77777777" w:rsidTr="00B975AD">
        <w:trPr>
          <w:trHeight w:val="300"/>
        </w:trPr>
        <w:tc>
          <w:tcPr>
            <w:tcW w:w="3855" w:type="dxa"/>
            <w:vAlign w:val="center"/>
          </w:tcPr>
          <w:p w14:paraId="3C08C6E6" w14:textId="0F2A33EE"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 xml:space="preserve">4. </w:t>
            </w:r>
            <w:r w:rsidR="00A51FB7" w:rsidRPr="009474A4">
              <w:rPr>
                <w:rFonts w:ascii="Calibri" w:eastAsia="PMingLiU" w:hAnsi="Calibri" w:cs="Calibri"/>
                <w:sz w:val="22"/>
                <w:szCs w:val="22"/>
              </w:rPr>
              <w:t>Fleet and Charging Data Collection and Sharing</w:t>
            </w:r>
          </w:p>
        </w:tc>
        <w:tc>
          <w:tcPr>
            <w:tcW w:w="1033" w:type="dxa"/>
            <w:vAlign w:val="center"/>
          </w:tcPr>
          <w:p w14:paraId="615A1C88" w14:textId="6116E5D6"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1</w:t>
            </w:r>
            <w:r w:rsidR="00793D09" w:rsidRPr="009474A4">
              <w:rPr>
                <w:rFonts w:ascii="Calibri" w:eastAsia="PMingLiU" w:hAnsi="Calibri" w:cs="Calibri"/>
                <w:sz w:val="22"/>
                <w:szCs w:val="22"/>
              </w:rPr>
              <w:t>0</w:t>
            </w:r>
            <w:r w:rsidRPr="009474A4">
              <w:rPr>
                <w:rFonts w:ascii="Calibri" w:eastAsia="PMingLiU" w:hAnsi="Calibri" w:cs="Calibri"/>
                <w:sz w:val="22"/>
                <w:szCs w:val="22"/>
              </w:rPr>
              <w:t>%</w:t>
            </w:r>
          </w:p>
        </w:tc>
        <w:tc>
          <w:tcPr>
            <w:tcW w:w="1396" w:type="dxa"/>
            <w:vAlign w:val="center"/>
          </w:tcPr>
          <w:p w14:paraId="0017A751" w14:textId="372B93AD"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c>
          <w:tcPr>
            <w:tcW w:w="1973" w:type="dxa"/>
            <w:vAlign w:val="center"/>
          </w:tcPr>
          <w:p w14:paraId="27B1E71B" w14:textId="4C6A8EB8" w:rsidR="71EEF503" w:rsidRPr="009474A4" w:rsidRDefault="71EEF503"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r>
      <w:tr w:rsidR="00A51FB7" w:rsidRPr="009474A4" w14:paraId="2BC712DC" w14:textId="77777777" w:rsidTr="00B975AD">
        <w:trPr>
          <w:trHeight w:val="300"/>
        </w:trPr>
        <w:tc>
          <w:tcPr>
            <w:tcW w:w="3855" w:type="dxa"/>
            <w:vAlign w:val="center"/>
          </w:tcPr>
          <w:p w14:paraId="1DBE55E8" w14:textId="22307400"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5. Warranty &amp; Maintenance</w:t>
            </w:r>
          </w:p>
        </w:tc>
        <w:tc>
          <w:tcPr>
            <w:tcW w:w="1033" w:type="dxa"/>
            <w:vAlign w:val="center"/>
          </w:tcPr>
          <w:p w14:paraId="24C73914" w14:textId="37DEF6B9"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1</w:t>
            </w:r>
            <w:r w:rsidR="00793D09" w:rsidRPr="009474A4">
              <w:rPr>
                <w:rFonts w:ascii="Calibri" w:eastAsia="PMingLiU" w:hAnsi="Calibri" w:cs="Calibri"/>
                <w:sz w:val="22"/>
                <w:szCs w:val="22"/>
              </w:rPr>
              <w:t>0</w:t>
            </w:r>
            <w:r w:rsidRPr="009474A4">
              <w:rPr>
                <w:rFonts w:ascii="Calibri" w:eastAsia="PMingLiU" w:hAnsi="Calibri" w:cs="Calibri"/>
                <w:sz w:val="22"/>
                <w:szCs w:val="22"/>
              </w:rPr>
              <w:t>%</w:t>
            </w:r>
          </w:p>
        </w:tc>
        <w:tc>
          <w:tcPr>
            <w:tcW w:w="1396" w:type="dxa"/>
            <w:vAlign w:val="center"/>
          </w:tcPr>
          <w:p w14:paraId="6412DD6D" w14:textId="7FABDF0F"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c>
          <w:tcPr>
            <w:tcW w:w="1973" w:type="dxa"/>
            <w:vAlign w:val="center"/>
          </w:tcPr>
          <w:p w14:paraId="30A054B8" w14:textId="7F994A11"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r>
      <w:tr w:rsidR="00A51FB7" w:rsidRPr="009474A4" w14:paraId="4498040E" w14:textId="77777777" w:rsidTr="00B975AD">
        <w:trPr>
          <w:trHeight w:val="300"/>
        </w:trPr>
        <w:tc>
          <w:tcPr>
            <w:tcW w:w="3855" w:type="dxa"/>
            <w:vAlign w:val="center"/>
          </w:tcPr>
          <w:p w14:paraId="28FA7EF1" w14:textId="4E38DFFC"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 xml:space="preserve">6. </w:t>
            </w:r>
            <w:r w:rsidR="00793D09" w:rsidRPr="009474A4">
              <w:rPr>
                <w:rFonts w:ascii="Calibri" w:eastAsia="PMingLiU" w:hAnsi="Calibri" w:cs="Calibri"/>
                <w:sz w:val="22"/>
                <w:szCs w:val="22"/>
              </w:rPr>
              <w:t xml:space="preserve">Local Service &amp; Support </w:t>
            </w:r>
          </w:p>
        </w:tc>
        <w:tc>
          <w:tcPr>
            <w:tcW w:w="1033" w:type="dxa"/>
            <w:vAlign w:val="center"/>
          </w:tcPr>
          <w:p w14:paraId="0BEEF79B" w14:textId="76F5B896" w:rsidR="00A51FB7" w:rsidRPr="009474A4" w:rsidRDefault="00793D09" w:rsidP="00B975AD">
            <w:pPr>
              <w:spacing w:line="240" w:lineRule="auto"/>
              <w:rPr>
                <w:rFonts w:ascii="Calibri" w:eastAsia="PMingLiU" w:hAnsi="Calibri" w:cs="Calibri"/>
                <w:sz w:val="22"/>
                <w:szCs w:val="22"/>
              </w:rPr>
            </w:pPr>
            <w:r w:rsidRPr="009474A4">
              <w:rPr>
                <w:rFonts w:ascii="Calibri" w:eastAsia="PMingLiU" w:hAnsi="Calibri" w:cs="Calibri"/>
                <w:sz w:val="22"/>
                <w:szCs w:val="22"/>
              </w:rPr>
              <w:t>10</w:t>
            </w:r>
            <w:r w:rsidR="00A51FB7" w:rsidRPr="009474A4">
              <w:rPr>
                <w:rFonts w:ascii="Calibri" w:eastAsia="PMingLiU" w:hAnsi="Calibri" w:cs="Calibri"/>
                <w:sz w:val="22"/>
                <w:szCs w:val="22"/>
              </w:rPr>
              <w:t>%</w:t>
            </w:r>
          </w:p>
        </w:tc>
        <w:tc>
          <w:tcPr>
            <w:tcW w:w="1396" w:type="dxa"/>
            <w:vAlign w:val="center"/>
          </w:tcPr>
          <w:p w14:paraId="58BF8F2B" w14:textId="4BB73DDD"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c>
          <w:tcPr>
            <w:tcW w:w="1973" w:type="dxa"/>
            <w:vAlign w:val="center"/>
          </w:tcPr>
          <w:p w14:paraId="527FCB10" w14:textId="4FCD2C5D"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r>
      <w:tr w:rsidR="00A51FB7" w:rsidRPr="009474A4" w14:paraId="4A68114A" w14:textId="77777777" w:rsidTr="00B975AD">
        <w:trPr>
          <w:trHeight w:val="300"/>
        </w:trPr>
        <w:tc>
          <w:tcPr>
            <w:tcW w:w="3855" w:type="dxa"/>
            <w:vAlign w:val="center"/>
          </w:tcPr>
          <w:p w14:paraId="430967AB" w14:textId="637A3A99"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 xml:space="preserve">7. </w:t>
            </w:r>
            <w:r w:rsidR="00793D09" w:rsidRPr="009474A4">
              <w:rPr>
                <w:rFonts w:ascii="Calibri" w:eastAsia="PMingLiU" w:hAnsi="Calibri" w:cs="Calibri"/>
                <w:sz w:val="22"/>
                <w:szCs w:val="22"/>
              </w:rPr>
              <w:t>Delivery Timeline</w:t>
            </w:r>
            <w:r w:rsidR="00793D09" w:rsidRPr="009474A4" w:rsidDel="00A51FB7">
              <w:rPr>
                <w:rFonts w:ascii="Calibri" w:eastAsia="PMingLiU" w:hAnsi="Calibri" w:cs="Calibri"/>
                <w:sz w:val="22"/>
                <w:szCs w:val="22"/>
              </w:rPr>
              <w:t xml:space="preserve"> </w:t>
            </w:r>
          </w:p>
        </w:tc>
        <w:tc>
          <w:tcPr>
            <w:tcW w:w="1033" w:type="dxa"/>
            <w:vAlign w:val="center"/>
          </w:tcPr>
          <w:p w14:paraId="46C92EB3" w14:textId="6326DFA3" w:rsidR="00A51FB7" w:rsidRPr="009474A4" w:rsidRDefault="00793D09" w:rsidP="00B975AD">
            <w:pPr>
              <w:spacing w:line="240" w:lineRule="auto"/>
              <w:rPr>
                <w:rFonts w:ascii="Calibri" w:eastAsia="PMingLiU" w:hAnsi="Calibri" w:cs="Calibri"/>
                <w:sz w:val="22"/>
                <w:szCs w:val="22"/>
              </w:rPr>
            </w:pPr>
            <w:r w:rsidRPr="009474A4">
              <w:rPr>
                <w:rFonts w:ascii="Calibri" w:eastAsia="PMingLiU" w:hAnsi="Calibri" w:cs="Calibri"/>
                <w:sz w:val="22"/>
                <w:szCs w:val="22"/>
              </w:rPr>
              <w:t>5</w:t>
            </w:r>
            <w:r w:rsidR="00A51FB7" w:rsidRPr="009474A4">
              <w:rPr>
                <w:rFonts w:ascii="Calibri" w:eastAsia="PMingLiU" w:hAnsi="Calibri" w:cs="Calibri"/>
                <w:sz w:val="22"/>
                <w:szCs w:val="22"/>
              </w:rPr>
              <w:t>%</w:t>
            </w:r>
          </w:p>
        </w:tc>
        <w:tc>
          <w:tcPr>
            <w:tcW w:w="1396" w:type="dxa"/>
            <w:vAlign w:val="center"/>
          </w:tcPr>
          <w:p w14:paraId="4412FF34" w14:textId="655E6B2C"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c>
          <w:tcPr>
            <w:tcW w:w="1973" w:type="dxa"/>
            <w:vAlign w:val="center"/>
          </w:tcPr>
          <w:p w14:paraId="6E77B54C" w14:textId="72425398"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r>
      <w:tr w:rsidR="00A51FB7" w:rsidRPr="009474A4" w14:paraId="7EF1F0E0" w14:textId="77777777" w:rsidTr="00B975AD">
        <w:trPr>
          <w:trHeight w:val="300"/>
        </w:trPr>
        <w:tc>
          <w:tcPr>
            <w:tcW w:w="3855" w:type="dxa"/>
            <w:vAlign w:val="center"/>
          </w:tcPr>
          <w:p w14:paraId="5E35049B" w14:textId="5E2C1792"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8. Training Program</w:t>
            </w:r>
          </w:p>
        </w:tc>
        <w:tc>
          <w:tcPr>
            <w:tcW w:w="1033" w:type="dxa"/>
            <w:vAlign w:val="center"/>
          </w:tcPr>
          <w:p w14:paraId="2410AD8F" w14:textId="5C911F2B"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5%</w:t>
            </w:r>
          </w:p>
        </w:tc>
        <w:tc>
          <w:tcPr>
            <w:tcW w:w="1396" w:type="dxa"/>
            <w:vAlign w:val="center"/>
          </w:tcPr>
          <w:p w14:paraId="3E41296A" w14:textId="46659A60"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c>
          <w:tcPr>
            <w:tcW w:w="1973" w:type="dxa"/>
            <w:vAlign w:val="center"/>
          </w:tcPr>
          <w:p w14:paraId="22709C59" w14:textId="42E021FA"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r>
      <w:tr w:rsidR="00A51FB7" w:rsidRPr="009474A4" w14:paraId="1791C946" w14:textId="77777777" w:rsidTr="00B975AD">
        <w:trPr>
          <w:trHeight w:val="300"/>
        </w:trPr>
        <w:tc>
          <w:tcPr>
            <w:tcW w:w="3855" w:type="dxa"/>
            <w:vAlign w:val="center"/>
          </w:tcPr>
          <w:p w14:paraId="094D1B37" w14:textId="0D1D0426"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9. Experience &amp; References</w:t>
            </w:r>
          </w:p>
        </w:tc>
        <w:tc>
          <w:tcPr>
            <w:tcW w:w="1033" w:type="dxa"/>
            <w:vAlign w:val="center"/>
          </w:tcPr>
          <w:p w14:paraId="43AB3E0D" w14:textId="2D34DAB5"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5%</w:t>
            </w:r>
          </w:p>
        </w:tc>
        <w:tc>
          <w:tcPr>
            <w:tcW w:w="1396" w:type="dxa"/>
            <w:vAlign w:val="center"/>
          </w:tcPr>
          <w:p w14:paraId="528CB89E" w14:textId="5FB70E5F"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c>
          <w:tcPr>
            <w:tcW w:w="1973" w:type="dxa"/>
            <w:vAlign w:val="center"/>
          </w:tcPr>
          <w:p w14:paraId="0490B99A" w14:textId="0CAF2A55" w:rsidR="00A51FB7" w:rsidRPr="009474A4" w:rsidRDefault="00A51FB7" w:rsidP="00B975AD">
            <w:pPr>
              <w:spacing w:line="240" w:lineRule="auto"/>
              <w:rPr>
                <w:rFonts w:ascii="Calibri" w:eastAsia="PMingLiU" w:hAnsi="Calibri" w:cs="Calibri"/>
                <w:sz w:val="22"/>
                <w:szCs w:val="22"/>
              </w:rPr>
            </w:pPr>
            <w:r w:rsidRPr="009474A4">
              <w:rPr>
                <w:rFonts w:ascii="Calibri" w:eastAsia="PMingLiU" w:hAnsi="Calibri" w:cs="Calibri"/>
                <w:sz w:val="22"/>
                <w:szCs w:val="22"/>
              </w:rPr>
              <w:t>_____</w:t>
            </w:r>
          </w:p>
        </w:tc>
      </w:tr>
      <w:tr w:rsidR="00A51FB7" w:rsidRPr="009474A4" w14:paraId="3277A0B6" w14:textId="77777777" w:rsidTr="00B975AD">
        <w:trPr>
          <w:trHeight w:val="300"/>
        </w:trPr>
        <w:tc>
          <w:tcPr>
            <w:tcW w:w="3855" w:type="dxa"/>
            <w:vAlign w:val="center"/>
          </w:tcPr>
          <w:p w14:paraId="52481E3C" w14:textId="054355E2" w:rsidR="00A51FB7" w:rsidRPr="009474A4" w:rsidRDefault="00A51FB7" w:rsidP="00A51FB7">
            <w:pPr>
              <w:rPr>
                <w:rFonts w:ascii="Calibri" w:hAnsi="Calibri" w:cs="Calibri"/>
              </w:rPr>
            </w:pPr>
            <w:r w:rsidRPr="009474A4">
              <w:rPr>
                <w:rFonts w:ascii="Calibri" w:eastAsia="PMingLiU" w:hAnsi="Calibri" w:cs="Calibri"/>
                <w:sz w:val="22"/>
                <w:szCs w:val="22"/>
              </w:rPr>
              <w:t>10. Equity &amp; Workforce Development</w:t>
            </w:r>
          </w:p>
        </w:tc>
        <w:tc>
          <w:tcPr>
            <w:tcW w:w="1033" w:type="dxa"/>
            <w:vAlign w:val="center"/>
          </w:tcPr>
          <w:p w14:paraId="41FC5428" w14:textId="0342829E" w:rsidR="00A51FB7" w:rsidRPr="009474A4" w:rsidRDefault="00A51FB7" w:rsidP="00A51FB7">
            <w:pPr>
              <w:rPr>
                <w:rFonts w:ascii="Calibri" w:hAnsi="Calibri" w:cs="Calibri"/>
              </w:rPr>
            </w:pPr>
            <w:r w:rsidRPr="009474A4">
              <w:rPr>
                <w:rFonts w:ascii="Calibri" w:eastAsia="PMingLiU" w:hAnsi="Calibri" w:cs="Calibri"/>
                <w:sz w:val="22"/>
                <w:szCs w:val="22"/>
              </w:rPr>
              <w:t>5%</w:t>
            </w:r>
          </w:p>
        </w:tc>
        <w:tc>
          <w:tcPr>
            <w:tcW w:w="1396" w:type="dxa"/>
            <w:vAlign w:val="center"/>
          </w:tcPr>
          <w:p w14:paraId="277A4B4C" w14:textId="29998DC3" w:rsidR="00A51FB7" w:rsidRPr="009474A4" w:rsidRDefault="00A51FB7" w:rsidP="00A51FB7">
            <w:pPr>
              <w:rPr>
                <w:rFonts w:ascii="Calibri" w:hAnsi="Calibri" w:cs="Calibri"/>
              </w:rPr>
            </w:pPr>
            <w:r w:rsidRPr="009474A4">
              <w:rPr>
                <w:rFonts w:ascii="Calibri" w:eastAsia="PMingLiU" w:hAnsi="Calibri" w:cs="Calibri"/>
                <w:sz w:val="22"/>
                <w:szCs w:val="22"/>
              </w:rPr>
              <w:t>_____</w:t>
            </w:r>
          </w:p>
        </w:tc>
        <w:tc>
          <w:tcPr>
            <w:tcW w:w="1973" w:type="dxa"/>
            <w:vAlign w:val="center"/>
          </w:tcPr>
          <w:p w14:paraId="0F4D5A81" w14:textId="02E04BAF" w:rsidR="00A51FB7" w:rsidRPr="009474A4" w:rsidRDefault="00A51FB7" w:rsidP="00A51FB7">
            <w:pPr>
              <w:rPr>
                <w:rFonts w:ascii="Calibri" w:hAnsi="Calibri" w:cs="Calibri"/>
              </w:rPr>
            </w:pPr>
            <w:r w:rsidRPr="009474A4">
              <w:rPr>
                <w:rFonts w:ascii="Calibri" w:eastAsia="PMingLiU" w:hAnsi="Calibri" w:cs="Calibri"/>
                <w:sz w:val="22"/>
                <w:szCs w:val="22"/>
              </w:rPr>
              <w:t>_____</w:t>
            </w:r>
          </w:p>
        </w:tc>
      </w:tr>
      <w:tr w:rsidR="00A51FB7" w:rsidRPr="009474A4" w14:paraId="2F94A6B5" w14:textId="77777777" w:rsidTr="00A51FB7">
        <w:trPr>
          <w:trHeight w:val="300"/>
        </w:trPr>
        <w:tc>
          <w:tcPr>
            <w:tcW w:w="3855" w:type="dxa"/>
            <w:vAlign w:val="center"/>
          </w:tcPr>
          <w:p w14:paraId="314295CA" w14:textId="4C9EA02B" w:rsidR="00A51FB7" w:rsidRPr="009474A4" w:rsidRDefault="00A51FB7" w:rsidP="00A51FB7">
            <w:pPr>
              <w:spacing w:line="240" w:lineRule="auto"/>
              <w:rPr>
                <w:rFonts w:ascii="Calibri" w:eastAsia="PMingLiU" w:hAnsi="Calibri" w:cs="Calibri"/>
                <w:b/>
                <w:bCs/>
                <w:sz w:val="22"/>
                <w:szCs w:val="22"/>
              </w:rPr>
            </w:pPr>
            <w:r w:rsidRPr="009474A4">
              <w:rPr>
                <w:rFonts w:ascii="Calibri" w:eastAsia="PMingLiU" w:hAnsi="Calibri" w:cs="Calibri"/>
                <w:b/>
                <w:bCs/>
                <w:sz w:val="22"/>
                <w:szCs w:val="22"/>
              </w:rPr>
              <w:lastRenderedPageBreak/>
              <w:t>TOTAL</w:t>
            </w:r>
          </w:p>
        </w:tc>
        <w:tc>
          <w:tcPr>
            <w:tcW w:w="1033" w:type="dxa"/>
            <w:vAlign w:val="center"/>
          </w:tcPr>
          <w:p w14:paraId="62793521" w14:textId="7C7379B1" w:rsidR="00A51FB7" w:rsidRPr="009474A4" w:rsidRDefault="00A51FB7" w:rsidP="00A51FB7">
            <w:pPr>
              <w:spacing w:line="240" w:lineRule="auto"/>
              <w:rPr>
                <w:rFonts w:ascii="Calibri" w:eastAsia="PMingLiU" w:hAnsi="Calibri" w:cs="Calibri"/>
                <w:b/>
                <w:bCs/>
                <w:sz w:val="22"/>
                <w:szCs w:val="22"/>
              </w:rPr>
            </w:pPr>
            <w:r w:rsidRPr="009474A4">
              <w:rPr>
                <w:rFonts w:ascii="Calibri" w:eastAsia="PMingLiU" w:hAnsi="Calibri" w:cs="Calibri"/>
                <w:b/>
                <w:bCs/>
                <w:sz w:val="22"/>
                <w:szCs w:val="22"/>
              </w:rPr>
              <w:t>100%</w:t>
            </w:r>
          </w:p>
        </w:tc>
        <w:tc>
          <w:tcPr>
            <w:tcW w:w="1396" w:type="dxa"/>
            <w:vAlign w:val="center"/>
          </w:tcPr>
          <w:p w14:paraId="5EF82F84" w14:textId="55DFA2E6" w:rsidR="00A51FB7" w:rsidRPr="009474A4" w:rsidRDefault="00793D09" w:rsidP="00A51FB7">
            <w:pPr>
              <w:rPr>
                <w:rFonts w:ascii="Calibri" w:hAnsi="Calibri" w:cs="Calibri"/>
              </w:rPr>
            </w:pPr>
            <w:r w:rsidRPr="009474A4">
              <w:rPr>
                <w:rFonts w:ascii="Calibri" w:eastAsia="PMingLiU" w:hAnsi="Calibri" w:cs="Calibri"/>
                <w:b/>
                <w:bCs/>
                <w:sz w:val="22"/>
                <w:szCs w:val="22"/>
              </w:rPr>
              <w:t>_____</w:t>
            </w:r>
          </w:p>
        </w:tc>
        <w:tc>
          <w:tcPr>
            <w:tcW w:w="1973" w:type="dxa"/>
            <w:vAlign w:val="center"/>
          </w:tcPr>
          <w:p w14:paraId="7243D6CF" w14:textId="751086F7" w:rsidR="00A51FB7" w:rsidRPr="009474A4" w:rsidRDefault="00A51FB7" w:rsidP="00A51FB7">
            <w:pPr>
              <w:spacing w:line="240" w:lineRule="auto"/>
              <w:rPr>
                <w:rFonts w:ascii="Calibri" w:eastAsia="PMingLiU" w:hAnsi="Calibri" w:cs="Calibri"/>
                <w:b/>
                <w:bCs/>
                <w:sz w:val="22"/>
                <w:szCs w:val="22"/>
              </w:rPr>
            </w:pPr>
            <w:r w:rsidRPr="009474A4">
              <w:rPr>
                <w:rFonts w:ascii="Calibri" w:eastAsia="PMingLiU" w:hAnsi="Calibri" w:cs="Calibri"/>
                <w:b/>
                <w:bCs/>
                <w:sz w:val="22"/>
                <w:szCs w:val="22"/>
              </w:rPr>
              <w:t>_____</w:t>
            </w:r>
          </w:p>
        </w:tc>
      </w:tr>
    </w:tbl>
    <w:p w14:paraId="3F0DD2EC" w14:textId="0FEA7D98" w:rsidR="4E25E08B" w:rsidRPr="009474A4" w:rsidRDefault="4E25E08B" w:rsidP="4E25E08B">
      <w:pPr>
        <w:spacing w:line="240" w:lineRule="auto"/>
        <w:rPr>
          <w:rFonts w:ascii="Calibri" w:hAnsi="Calibri" w:cs="Calibri"/>
          <w:sz w:val="22"/>
          <w:szCs w:val="22"/>
        </w:rPr>
      </w:pPr>
    </w:p>
    <w:p w14:paraId="349A8DED" w14:textId="77777777" w:rsidR="001717F8" w:rsidRPr="009474A4" w:rsidRDefault="001717F8" w:rsidP="001717F8">
      <w:pPr>
        <w:pStyle w:val="ListParagraph"/>
        <w:spacing w:after="0" w:line="240" w:lineRule="auto"/>
        <w:ind w:left="792"/>
        <w:rPr>
          <w:rFonts w:ascii="Calibri" w:hAnsi="Calibri" w:cs="Calibri"/>
          <w:b/>
          <w:bCs/>
          <w:sz w:val="16"/>
          <w:szCs w:val="16"/>
        </w:rPr>
      </w:pPr>
    </w:p>
    <w:p w14:paraId="28437EBD" w14:textId="1C7D0DDB" w:rsidR="001717F8" w:rsidRPr="009474A4" w:rsidRDefault="004E6927" w:rsidP="003A36E9">
      <w:pPr>
        <w:pStyle w:val="Heading2"/>
        <w:rPr>
          <w:rFonts w:ascii="Calibri" w:hAnsi="Calibri" w:cs="Calibri"/>
        </w:rPr>
      </w:pPr>
      <w:bookmarkStart w:id="64" w:name="_Toc117520916"/>
      <w:r w:rsidRPr="009474A4">
        <w:rPr>
          <w:rFonts w:ascii="Calibri" w:hAnsi="Calibri" w:cs="Calibri"/>
        </w:rPr>
        <w:t>7.</w:t>
      </w:r>
      <w:r w:rsidR="0090185F" w:rsidRPr="009474A4">
        <w:rPr>
          <w:rFonts w:ascii="Calibri" w:hAnsi="Calibri" w:cs="Calibri"/>
        </w:rPr>
        <w:t>3</w:t>
      </w:r>
      <w:r w:rsidRPr="009474A4">
        <w:rPr>
          <w:rFonts w:ascii="Calibri" w:hAnsi="Calibri" w:cs="Calibri"/>
        </w:rPr>
        <w:t xml:space="preserve"> </w:t>
      </w:r>
      <w:r w:rsidR="001717F8" w:rsidRPr="009474A4">
        <w:rPr>
          <w:rFonts w:ascii="Calibri" w:hAnsi="Calibri" w:cs="Calibri"/>
        </w:rPr>
        <w:t>Notification of Intent to Award</w:t>
      </w:r>
      <w:bookmarkEnd w:id="64"/>
    </w:p>
    <w:p w14:paraId="4061D0A2" w14:textId="77777777" w:rsidR="001717F8" w:rsidRPr="009474A4" w:rsidRDefault="001717F8" w:rsidP="008A50D3">
      <w:pPr>
        <w:spacing w:after="0" w:line="240" w:lineRule="auto"/>
        <w:rPr>
          <w:rFonts w:ascii="Calibri" w:hAnsi="Calibri" w:cs="Calibri"/>
          <w:sz w:val="22"/>
          <w:szCs w:val="22"/>
        </w:rPr>
      </w:pPr>
      <w:r w:rsidRPr="009474A4">
        <w:rPr>
          <w:rFonts w:ascii="Calibri" w:hAnsi="Calibri" w:cs="Calibri"/>
          <w:sz w:val="22"/>
          <w:szCs w:val="22"/>
        </w:rPr>
        <w:t xml:space="preserve">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shall notify Proposers of its Intent to Award within </w:t>
      </w:r>
      <w:r w:rsidRPr="009474A4">
        <w:rPr>
          <w:rFonts w:ascii="Calibri" w:hAnsi="Calibri" w:cs="Calibri"/>
          <w:sz w:val="22"/>
          <w:szCs w:val="22"/>
          <w:highlight w:val="yellow"/>
        </w:rPr>
        <w:t>[x-days]</w:t>
      </w:r>
      <w:r w:rsidRPr="009474A4">
        <w:rPr>
          <w:rFonts w:ascii="Calibri" w:hAnsi="Calibri" w:cs="Calibri"/>
          <w:sz w:val="22"/>
          <w:szCs w:val="22"/>
        </w:rPr>
        <w:t xml:space="preserve"> after the bid opening. The time for award may be extended for up to an additional </w:t>
      </w:r>
      <w:r w:rsidRPr="009474A4">
        <w:rPr>
          <w:rFonts w:ascii="Calibri" w:hAnsi="Calibri" w:cs="Calibri"/>
          <w:sz w:val="22"/>
          <w:szCs w:val="22"/>
          <w:highlight w:val="yellow"/>
        </w:rPr>
        <w:t>[x-days]</w:t>
      </w:r>
      <w:r w:rsidRPr="009474A4">
        <w:rPr>
          <w:rFonts w:ascii="Calibri" w:hAnsi="Calibri" w:cs="Calibri"/>
          <w:sz w:val="22"/>
          <w:szCs w:val="22"/>
        </w:rPr>
        <w:t xml:space="preserve"> by District. </w:t>
      </w:r>
    </w:p>
    <w:p w14:paraId="45B85290" w14:textId="77777777" w:rsidR="00A3648E" w:rsidRPr="009474A4" w:rsidRDefault="00A3648E" w:rsidP="00F07062">
      <w:pPr>
        <w:spacing w:line="240" w:lineRule="auto"/>
        <w:rPr>
          <w:rFonts w:ascii="Calibri" w:eastAsia="Calibri" w:hAnsi="Calibri" w:cs="Calibri"/>
          <w:sz w:val="22"/>
          <w:szCs w:val="22"/>
        </w:rPr>
      </w:pPr>
    </w:p>
    <w:p w14:paraId="74D52F95" w14:textId="47B9D276" w:rsidR="001635EE" w:rsidRPr="009474A4" w:rsidRDefault="007E4ABD" w:rsidP="00852D11">
      <w:pPr>
        <w:pStyle w:val="Heading1"/>
        <w:numPr>
          <w:ilvl w:val="0"/>
          <w:numId w:val="23"/>
        </w:numPr>
        <w:rPr>
          <w:rFonts w:ascii="Calibri" w:hAnsi="Calibri" w:cs="Calibri"/>
        </w:rPr>
      </w:pPr>
      <w:bookmarkStart w:id="65" w:name="_Toc117520917"/>
      <w:r w:rsidRPr="009474A4">
        <w:rPr>
          <w:rFonts w:ascii="Calibri" w:hAnsi="Calibri" w:cs="Calibri"/>
        </w:rPr>
        <w:t>C</w:t>
      </w:r>
      <w:r w:rsidR="001635EE" w:rsidRPr="009474A4">
        <w:rPr>
          <w:rFonts w:ascii="Calibri" w:hAnsi="Calibri" w:cs="Calibri"/>
        </w:rPr>
        <w:t>on</w:t>
      </w:r>
      <w:r w:rsidRPr="009474A4">
        <w:rPr>
          <w:rFonts w:ascii="Calibri" w:hAnsi="Calibri" w:cs="Calibri"/>
        </w:rPr>
        <w:t>tract</w:t>
      </w:r>
      <w:r w:rsidR="001635EE" w:rsidRPr="009474A4">
        <w:rPr>
          <w:rFonts w:ascii="Calibri" w:hAnsi="Calibri" w:cs="Calibri"/>
        </w:rPr>
        <w:t xml:space="preserve"> Terms and Conditions</w:t>
      </w:r>
      <w:bookmarkEnd w:id="65"/>
    </w:p>
    <w:p w14:paraId="318F5427" w14:textId="42A7CE3F" w:rsidR="001635EE" w:rsidRPr="009474A4" w:rsidRDefault="004E6927" w:rsidP="001635EE">
      <w:pPr>
        <w:pStyle w:val="Heading2"/>
        <w:rPr>
          <w:rFonts w:ascii="Calibri" w:hAnsi="Calibri" w:cs="Calibri"/>
        </w:rPr>
      </w:pPr>
      <w:bookmarkStart w:id="66" w:name="_Toc117520918"/>
      <w:r w:rsidRPr="009474A4">
        <w:rPr>
          <w:rFonts w:ascii="Calibri" w:hAnsi="Calibri" w:cs="Calibri"/>
        </w:rPr>
        <w:t xml:space="preserve">8.1 </w:t>
      </w:r>
      <w:r w:rsidR="001635EE" w:rsidRPr="009474A4">
        <w:rPr>
          <w:rFonts w:ascii="Calibri" w:hAnsi="Calibri" w:cs="Calibri"/>
        </w:rPr>
        <w:t>Expense of Submittal Preparation</w:t>
      </w:r>
      <w:bookmarkEnd w:id="66"/>
    </w:p>
    <w:p w14:paraId="629C1ABB" w14:textId="77777777" w:rsidR="001635EE" w:rsidRPr="009474A4" w:rsidRDefault="001635EE" w:rsidP="001635EE">
      <w:pPr>
        <w:spacing w:line="240" w:lineRule="auto"/>
        <w:rPr>
          <w:rFonts w:ascii="Calibri" w:hAnsi="Calibri" w:cs="Calibri"/>
          <w:b/>
          <w:bCs/>
          <w:sz w:val="22"/>
          <w:szCs w:val="22"/>
        </w:rPr>
      </w:pPr>
      <w:r w:rsidRPr="009474A4">
        <w:rPr>
          <w:rFonts w:ascii="Calibri" w:hAnsi="Calibri" w:cs="Calibri"/>
          <w:sz w:val="22"/>
          <w:szCs w:val="22"/>
        </w:rPr>
        <w:t xml:space="preserve">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accepts no liability for the costs and expenses incurred by the Proposers in responding to this RFP, in preparing responses for clarification, in attendance at interviews, participating in contract development sessions, or in meetings and presentations required for the contract approval process. Each Proposer that enters the selection process shall prepare the required materials and submittals at its own expense and with the express understanding that the Proposer cannot make any claims whatsoever for reimbursement from District for the costs and expenses associated with the procurement process.</w:t>
      </w:r>
    </w:p>
    <w:p w14:paraId="19BA6B7A" w14:textId="77777777" w:rsidR="001635EE" w:rsidRPr="009474A4" w:rsidRDefault="001635EE" w:rsidP="001635EE">
      <w:pPr>
        <w:pStyle w:val="ListParagraph"/>
        <w:spacing w:after="0" w:line="240" w:lineRule="auto"/>
        <w:ind w:left="792"/>
        <w:rPr>
          <w:rFonts w:ascii="Calibri" w:hAnsi="Calibri" w:cs="Calibri"/>
          <w:sz w:val="16"/>
          <w:szCs w:val="16"/>
        </w:rPr>
      </w:pPr>
    </w:p>
    <w:p w14:paraId="1FB9DE3F" w14:textId="5C2E2980" w:rsidR="001635EE" w:rsidRPr="009474A4" w:rsidRDefault="004E6927" w:rsidP="001635EE">
      <w:pPr>
        <w:pStyle w:val="Heading2"/>
        <w:rPr>
          <w:rFonts w:ascii="Calibri" w:hAnsi="Calibri" w:cs="Calibri"/>
        </w:rPr>
      </w:pPr>
      <w:bookmarkStart w:id="67" w:name="_Toc117520919"/>
      <w:r w:rsidRPr="009474A4">
        <w:rPr>
          <w:rFonts w:ascii="Calibri" w:hAnsi="Calibri" w:cs="Calibri"/>
        </w:rPr>
        <w:t xml:space="preserve">8.2 </w:t>
      </w:r>
      <w:r w:rsidR="001635EE" w:rsidRPr="009474A4">
        <w:rPr>
          <w:rFonts w:ascii="Calibri" w:hAnsi="Calibri" w:cs="Calibri"/>
        </w:rPr>
        <w:t>Proposal Conditions</w:t>
      </w:r>
      <w:bookmarkEnd w:id="67"/>
    </w:p>
    <w:p w14:paraId="388FCFD5" w14:textId="77777777" w:rsidR="001635EE" w:rsidRPr="009474A4" w:rsidRDefault="001635EE" w:rsidP="001635EE">
      <w:pPr>
        <w:spacing w:after="0" w:line="240" w:lineRule="auto"/>
        <w:rPr>
          <w:rFonts w:ascii="Calibri" w:hAnsi="Calibri" w:cs="Calibri"/>
          <w:b/>
          <w:bCs/>
          <w:sz w:val="16"/>
          <w:szCs w:val="16"/>
        </w:rPr>
      </w:pPr>
    </w:p>
    <w:p w14:paraId="0024FA05"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RFP Not an Offer</w:t>
      </w:r>
    </w:p>
    <w:p w14:paraId="25984AEA" w14:textId="77777777" w:rsidR="001635EE" w:rsidRPr="009474A4" w:rsidRDefault="001635EE" w:rsidP="00A25505">
      <w:pPr>
        <w:spacing w:line="240" w:lineRule="auto"/>
        <w:ind w:left="180"/>
        <w:rPr>
          <w:rFonts w:ascii="Calibri" w:hAnsi="Calibri" w:cs="Calibri"/>
          <w:b/>
          <w:i/>
          <w:sz w:val="22"/>
          <w:szCs w:val="22"/>
        </w:rPr>
      </w:pPr>
      <w:r w:rsidRPr="009474A4">
        <w:rPr>
          <w:rFonts w:ascii="Calibri" w:hAnsi="Calibri" w:cs="Calibri"/>
          <w:sz w:val="22"/>
          <w:szCs w:val="22"/>
        </w:rPr>
        <w:t>This RFP does not constitute an offer by District. No binding contract, obligation to negotiate, nor any other obligation shall be created on the part of District unless District and the Proposer execute the Definitive Agreements. No recommendations or conclusions from this RFP process concerning the Proposer shall constitute a right (property or otherwise) under the Constitution of the United States or under the Constitution, case law or statutory law of District.</w:t>
      </w:r>
    </w:p>
    <w:p w14:paraId="5E7EB638" w14:textId="77777777" w:rsidR="001635EE" w:rsidRPr="009474A4" w:rsidRDefault="001635EE" w:rsidP="00A25505">
      <w:pPr>
        <w:pStyle w:val="ListParagraph"/>
        <w:spacing w:line="240" w:lineRule="auto"/>
        <w:ind w:left="1008"/>
        <w:rPr>
          <w:rFonts w:ascii="Calibri" w:hAnsi="Calibri" w:cs="Calibri"/>
          <w:sz w:val="22"/>
          <w:szCs w:val="22"/>
        </w:rPr>
      </w:pPr>
    </w:p>
    <w:p w14:paraId="3E2167F2"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Right to Terminate Discussions</w:t>
      </w:r>
    </w:p>
    <w:p w14:paraId="229D9472"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The Proposer’s participation in this process might result in District selecting the Proposer to engage in further discussions. The commencement of such discussions, however, does not signify a commitment by District to execute the Definitive Agreements or to continue discussions. 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can terminate discussions at any time and for any reason.</w:t>
      </w:r>
    </w:p>
    <w:p w14:paraId="1254919D" w14:textId="77777777" w:rsidR="001635EE" w:rsidRPr="009474A4" w:rsidRDefault="001635EE" w:rsidP="00A25505">
      <w:pPr>
        <w:pStyle w:val="ListParagraph"/>
        <w:spacing w:line="240" w:lineRule="auto"/>
        <w:ind w:left="1008"/>
        <w:rPr>
          <w:rFonts w:ascii="Calibri" w:hAnsi="Calibri" w:cs="Calibri"/>
          <w:sz w:val="22"/>
          <w:szCs w:val="22"/>
        </w:rPr>
      </w:pPr>
    </w:p>
    <w:p w14:paraId="5162F05A"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Requirement for Representation as to Accuracy and Completeness of Proposal</w:t>
      </w:r>
    </w:p>
    <w:p w14:paraId="5BAB8F00"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As stated in Section 4.2.1, each Proposer shall make the following representations and warranty in its Proposal Cover Letter, the falsity of which might result in rejection of its Proposal: “The information contained in this Proposal or any part thereof, including its Exhibits, Schedules, and other documents and instruments delivered or to be delivered to the [</w:t>
      </w:r>
      <w:r w:rsidRPr="009474A4">
        <w:rPr>
          <w:rFonts w:ascii="Calibri" w:hAnsi="Calibri" w:cs="Calibri"/>
          <w:sz w:val="22"/>
          <w:szCs w:val="22"/>
          <w:highlight w:val="yellow"/>
        </w:rPr>
        <w:t>Group/Lead</w:t>
      </w:r>
      <w:r w:rsidRPr="009474A4">
        <w:rPr>
          <w:rFonts w:ascii="Calibri" w:hAnsi="Calibri" w:cs="Calibri"/>
          <w:sz w:val="22"/>
          <w:szCs w:val="22"/>
        </w:rPr>
        <w:t>], is true, accurate, and complete. This Proposal includes all information necessary to ensure that the statements therein do not in whole or in part mislead District as to any material facts.”</w:t>
      </w:r>
    </w:p>
    <w:p w14:paraId="5F99D8D3" w14:textId="77777777" w:rsidR="001635EE" w:rsidRPr="009474A4" w:rsidRDefault="001635EE" w:rsidP="00A25505">
      <w:pPr>
        <w:pStyle w:val="ListParagraph"/>
        <w:spacing w:line="240" w:lineRule="auto"/>
        <w:ind w:left="1008"/>
        <w:rPr>
          <w:rFonts w:ascii="Calibri" w:hAnsi="Calibri" w:cs="Calibri"/>
          <w:sz w:val="22"/>
          <w:szCs w:val="22"/>
        </w:rPr>
      </w:pPr>
    </w:p>
    <w:p w14:paraId="2C201116"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Trade Secrets/Confidentiality</w:t>
      </w:r>
    </w:p>
    <w:p w14:paraId="653C4B30"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Upon the date of District approval of the Proposer selected by the Evaluation Committee for award hereunder, your Proposal will be considered a public record except for material which qualifies as “trade secret” information under </w:t>
      </w:r>
      <w:r w:rsidRPr="009474A4">
        <w:rPr>
          <w:rFonts w:ascii="Calibri" w:hAnsi="Calibri" w:cs="Calibri"/>
          <w:sz w:val="22"/>
          <w:szCs w:val="22"/>
          <w:highlight w:val="yellow"/>
        </w:rPr>
        <w:t>[State legislation]</w:t>
      </w:r>
      <w:r w:rsidRPr="009474A4">
        <w:rPr>
          <w:rFonts w:ascii="Calibri" w:hAnsi="Calibri" w:cs="Calibri"/>
          <w:sz w:val="22"/>
          <w:szCs w:val="22"/>
        </w:rPr>
        <w:t>. After such date, members of the public who submit public records requests will review the Proposal.</w:t>
      </w:r>
    </w:p>
    <w:p w14:paraId="551D543E" w14:textId="77777777" w:rsidR="001635EE" w:rsidRPr="009474A4" w:rsidRDefault="001635EE" w:rsidP="00A25505">
      <w:pPr>
        <w:pStyle w:val="ListParagraph"/>
        <w:spacing w:line="240" w:lineRule="auto"/>
        <w:ind w:left="1008"/>
        <w:rPr>
          <w:rFonts w:ascii="Calibri" w:hAnsi="Calibri" w:cs="Calibri"/>
          <w:sz w:val="22"/>
          <w:szCs w:val="22"/>
        </w:rPr>
      </w:pPr>
    </w:p>
    <w:p w14:paraId="6135A643"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The public disclosure of the contents of each Proposal submitted in response to this RFP is governed by </w:t>
      </w:r>
      <w:r w:rsidRPr="009474A4">
        <w:rPr>
          <w:rFonts w:ascii="Calibri" w:hAnsi="Calibri" w:cs="Calibri"/>
          <w:sz w:val="22"/>
          <w:szCs w:val="22"/>
          <w:highlight w:val="yellow"/>
        </w:rPr>
        <w:t>[State legislation]</w:t>
      </w:r>
      <w:r w:rsidRPr="009474A4">
        <w:rPr>
          <w:rFonts w:ascii="Calibri" w:hAnsi="Calibri" w:cs="Calibri"/>
          <w:sz w:val="22"/>
          <w:szCs w:val="22"/>
        </w:rPr>
        <w:t xml:space="preserve">. If any Proposal contains trade secret information as defined by </w:t>
      </w:r>
      <w:r w:rsidRPr="009474A4">
        <w:rPr>
          <w:rFonts w:ascii="Calibri" w:hAnsi="Calibri" w:cs="Calibri"/>
          <w:sz w:val="22"/>
          <w:szCs w:val="22"/>
          <w:highlight w:val="yellow"/>
        </w:rPr>
        <w:t>[State legislation]</w:t>
      </w:r>
      <w:r w:rsidRPr="009474A4">
        <w:rPr>
          <w:rFonts w:ascii="Calibri" w:hAnsi="Calibri" w:cs="Calibri"/>
          <w:sz w:val="22"/>
          <w:szCs w:val="22"/>
        </w:rPr>
        <w:t xml:space="preserve">, such trade secret information should be specifically and clearly identified in accordance with this Section. </w:t>
      </w:r>
    </w:p>
    <w:p w14:paraId="62384D14" w14:textId="77777777" w:rsidR="001635EE" w:rsidRPr="009474A4" w:rsidRDefault="001635EE" w:rsidP="00A25505">
      <w:pPr>
        <w:pStyle w:val="ListParagraph"/>
        <w:spacing w:line="240" w:lineRule="auto"/>
        <w:ind w:left="180"/>
        <w:rPr>
          <w:rFonts w:ascii="Calibri" w:hAnsi="Calibri" w:cs="Calibri"/>
          <w:sz w:val="22"/>
          <w:szCs w:val="22"/>
        </w:rPr>
      </w:pPr>
    </w:p>
    <w:p w14:paraId="24F1D1F5" w14:textId="0DC17A62"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highlight w:val="yellow"/>
        </w:rPr>
        <w:t>[To properly designate material as trade secret under these circumstances, each Proposer must take the following precautions: (a) any trade secrets submitted by a Proposer should be submitted in a separate, sealed envelope and on separate USB for electronic files, marked “Trade Secret—Confidential and Proprietary Information—Do Not Disclose Except for the Purpose of Evaluating this Proposal,” and (b) the same trade secret/confidentiality designation should be stamped on each page of the trade secret materials contained in the envelope and on each page of the electronic file</w:t>
      </w:r>
      <w:r w:rsidR="00A934DF" w:rsidRPr="009474A4">
        <w:rPr>
          <w:rFonts w:ascii="Calibri" w:hAnsi="Calibri" w:cs="Calibri"/>
          <w:sz w:val="22"/>
          <w:szCs w:val="22"/>
          <w:highlight w:val="yellow"/>
        </w:rPr>
        <w:t>.</w:t>
      </w:r>
      <w:r w:rsidRPr="009474A4">
        <w:rPr>
          <w:rFonts w:ascii="Calibri" w:hAnsi="Calibri" w:cs="Calibri"/>
          <w:sz w:val="22"/>
          <w:szCs w:val="22"/>
          <w:highlight w:val="yellow"/>
        </w:rPr>
        <w:t>]</w:t>
      </w:r>
    </w:p>
    <w:p w14:paraId="6C1067BD" w14:textId="77777777" w:rsidR="001635EE" w:rsidRPr="009474A4" w:rsidRDefault="001635EE" w:rsidP="00A25505">
      <w:pPr>
        <w:pStyle w:val="ListParagraph"/>
        <w:spacing w:line="240" w:lineRule="auto"/>
        <w:ind w:left="180"/>
        <w:rPr>
          <w:rFonts w:ascii="Calibri" w:hAnsi="Calibri" w:cs="Calibri"/>
          <w:sz w:val="22"/>
          <w:szCs w:val="22"/>
        </w:rPr>
      </w:pPr>
    </w:p>
    <w:p w14:paraId="4C689F4B"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In submitting a Proposal, each Proposer agrees that the District upon the Proposal due date, may reveal any trade secret materials contained in such response to all staff and officials from District entities involved in the selection process, and to any outside consultant or other third parties who serve on the Evaluation Committee or who are hired or appointed by [</w:t>
      </w:r>
      <w:r w:rsidRPr="009474A4">
        <w:rPr>
          <w:rFonts w:ascii="Calibri" w:hAnsi="Calibri" w:cs="Calibri"/>
          <w:sz w:val="22"/>
          <w:szCs w:val="22"/>
          <w:highlight w:val="yellow"/>
        </w:rPr>
        <w:t>Lead’s / Group’s Name</w:t>
      </w:r>
      <w:r w:rsidRPr="009474A4">
        <w:rPr>
          <w:rFonts w:ascii="Calibri" w:hAnsi="Calibri" w:cs="Calibri"/>
          <w:sz w:val="22"/>
          <w:szCs w:val="22"/>
        </w:rPr>
        <w:t>] to assist in the evaluation process. Furthermore, each Proposer agrees to indemnify and hold harmless District and each of its officers, employees, and agents from all costs, damages, and expenses incurred relating to refusing to disclose any material, which the Proposer has designated as a trade secret. Any Proposer that designates its entire Proposal as a trade secret may be disqualified.</w:t>
      </w:r>
    </w:p>
    <w:p w14:paraId="64B3CDCC" w14:textId="77777777" w:rsidR="001635EE" w:rsidRPr="009474A4" w:rsidRDefault="001635EE" w:rsidP="00A25505">
      <w:pPr>
        <w:pStyle w:val="ListParagraph"/>
        <w:spacing w:line="240" w:lineRule="auto"/>
        <w:ind w:left="1008"/>
        <w:rPr>
          <w:rFonts w:ascii="Calibri" w:hAnsi="Calibri" w:cs="Calibri"/>
          <w:sz w:val="22"/>
          <w:szCs w:val="22"/>
          <w:highlight w:val="yellow"/>
        </w:rPr>
      </w:pPr>
    </w:p>
    <w:p w14:paraId="60EAE4DF"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Prohibited Discrimination</w:t>
      </w:r>
    </w:p>
    <w:p w14:paraId="2E5B3014" w14:textId="0BC27583" w:rsidR="001635EE" w:rsidRPr="009474A4" w:rsidRDefault="001635EE" w:rsidP="00A25505">
      <w:pPr>
        <w:pStyle w:val="ListParagraph"/>
        <w:spacing w:line="240" w:lineRule="auto"/>
        <w:ind w:left="180"/>
        <w:rPr>
          <w:rFonts w:ascii="Calibri" w:eastAsia="MS Gothic" w:hAnsi="Calibri" w:cs="Calibri"/>
          <w:sz w:val="22"/>
          <w:szCs w:val="22"/>
        </w:rPr>
      </w:pPr>
      <w:r w:rsidRPr="009474A4">
        <w:rPr>
          <w:rFonts w:ascii="Calibri" w:hAnsi="Calibri" w:cs="Calibri"/>
          <w:sz w:val="22"/>
          <w:szCs w:val="22"/>
          <w:highlight w:val="yellow"/>
        </w:rPr>
        <w:t xml:space="preserve">[The </w:t>
      </w:r>
      <w:proofErr w:type="gramStart"/>
      <w:r w:rsidRPr="009474A4">
        <w:rPr>
          <w:rFonts w:ascii="Calibri" w:hAnsi="Calibri" w:cs="Calibri"/>
          <w:sz w:val="22"/>
          <w:szCs w:val="22"/>
          <w:highlight w:val="yellow"/>
        </w:rPr>
        <w:t>District</w:t>
      </w:r>
      <w:proofErr w:type="gramEnd"/>
      <w:r w:rsidRPr="009474A4">
        <w:rPr>
          <w:rFonts w:ascii="Calibri" w:hAnsi="Calibri" w:cs="Calibri"/>
          <w:sz w:val="22"/>
          <w:szCs w:val="22"/>
          <w:highlight w:val="yellow"/>
        </w:rPr>
        <w:t xml:space="preserve"> has adopted a Commercial Non-Discrimination Ordinance that is set forth in Section 2, Article V of the District Code and is available for review on the [Group/Lead]’s website (the “Non-Discrimination Policy”). As a condition of entering into the Definitive Agreements that may result from this RFP, the Proposer agrees to comply with the Non-Discrimination Policy, and consents to be bound by the award of any arbitration conducted thereunder. As part of such compliance, the Proposer shall not discriminate on the basis of race, gender, religion, national origin, ethnicity, age, or disability in the solicitation, selection, hiring, or treatment of subcontractors, vendors, suppliers, or commercial customers in connection with a District contract solicitation process, nor shall the Proposer retaliate against any person or entity for reporting instances of such discrimination. The Proposer shall provide equal opportunity for subcontractors, vendors</w:t>
      </w:r>
      <w:r w:rsidR="00A934DF" w:rsidRPr="009474A4">
        <w:rPr>
          <w:rFonts w:ascii="Calibri" w:hAnsi="Calibri" w:cs="Calibri"/>
          <w:sz w:val="22"/>
          <w:szCs w:val="22"/>
          <w:highlight w:val="yellow"/>
        </w:rPr>
        <w:t>,</w:t>
      </w:r>
      <w:r w:rsidRPr="009474A4">
        <w:rPr>
          <w:rFonts w:ascii="Calibri" w:hAnsi="Calibri" w:cs="Calibri"/>
          <w:sz w:val="22"/>
          <w:szCs w:val="22"/>
          <w:highlight w:val="yellow"/>
        </w:rPr>
        <w:t xml:space="preserve"> and suppliers to participate in all its subcontracting and supply opportunities on contracts, if nothing contained in this clause shall prohibit or limit otherwise lawful efforts to remedy the effects of marketplace discrimination that has occurred or is occurring in the marketplace]</w:t>
      </w:r>
      <w:r w:rsidRPr="009474A4">
        <w:rPr>
          <w:rFonts w:ascii="Calibri" w:eastAsia="MS Gothic" w:hAnsi="Calibri" w:cs="Calibri"/>
          <w:sz w:val="22"/>
          <w:szCs w:val="22"/>
        </w:rPr>
        <w:t>.</w:t>
      </w:r>
    </w:p>
    <w:p w14:paraId="7B504CC6" w14:textId="77777777" w:rsidR="001635EE" w:rsidRPr="009474A4" w:rsidRDefault="001635EE" w:rsidP="00A25505">
      <w:pPr>
        <w:pStyle w:val="ListParagraph"/>
        <w:spacing w:line="240" w:lineRule="auto"/>
        <w:ind w:left="1008"/>
        <w:rPr>
          <w:rFonts w:ascii="Calibri" w:hAnsi="Calibri" w:cs="Calibri"/>
          <w:sz w:val="22"/>
          <w:szCs w:val="22"/>
          <w:highlight w:val="yellow"/>
        </w:rPr>
      </w:pPr>
    </w:p>
    <w:p w14:paraId="529E3C25" w14:textId="2629D465"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As a condition of entering into an Agreement that may result from this RFP, the Proposer agrees to: (a) promptly provide to the District all information and documentation that may be requested by the District from time to time regarding the solicitation, selection, treatment</w:t>
      </w:r>
      <w:r w:rsidR="00A934DF" w:rsidRPr="009474A4">
        <w:rPr>
          <w:rFonts w:ascii="Calibri" w:hAnsi="Calibri" w:cs="Calibri"/>
          <w:sz w:val="22"/>
          <w:szCs w:val="22"/>
        </w:rPr>
        <w:t>,</w:t>
      </w:r>
      <w:r w:rsidRPr="009474A4">
        <w:rPr>
          <w:rFonts w:ascii="Calibri" w:hAnsi="Calibri" w:cs="Calibri"/>
          <w:sz w:val="22"/>
          <w:szCs w:val="22"/>
        </w:rPr>
        <w:t xml:space="preserve"> and payment of subcontractors in connection with the Agreement; and (b) if requested, provide to the District within sixty (60) days after the request a truthful and complete list of the names of all subcontractors, </w:t>
      </w:r>
      <w:r w:rsidRPr="009474A4">
        <w:rPr>
          <w:rFonts w:ascii="Calibri" w:hAnsi="Calibri" w:cs="Calibri"/>
          <w:sz w:val="22"/>
          <w:szCs w:val="22"/>
        </w:rPr>
        <w:lastRenderedPageBreak/>
        <w:t>vendors, and suppliers that the Proposer has used on [</w:t>
      </w:r>
      <w:r w:rsidRPr="009474A4">
        <w:rPr>
          <w:rFonts w:ascii="Calibri" w:hAnsi="Calibri" w:cs="Calibri"/>
          <w:sz w:val="22"/>
          <w:szCs w:val="22"/>
          <w:highlight w:val="yellow"/>
        </w:rPr>
        <w:t>Group</w:t>
      </w:r>
      <w:r w:rsidRPr="009474A4">
        <w:rPr>
          <w:rFonts w:ascii="Calibri" w:hAnsi="Calibri" w:cs="Calibri"/>
          <w:sz w:val="22"/>
          <w:szCs w:val="22"/>
        </w:rPr>
        <w:t xml:space="preserve">] member contracts in the past five (5) years, including the total dollar amount paid by the Proposer on each subcontract or supply contract. </w:t>
      </w:r>
      <w:r w:rsidRPr="009474A4">
        <w:rPr>
          <w:rFonts w:ascii="Calibri" w:hAnsi="Calibri" w:cs="Calibri"/>
          <w:sz w:val="22"/>
          <w:szCs w:val="22"/>
          <w:highlight w:val="yellow"/>
        </w:rPr>
        <w:t>[The Proposer shall further agree to fully cooperate in any investigation conducted by District pursuant to the District’s Non-Discrimination Policy, to provide any documents relevant to such investigation that are requested by District</w:t>
      </w:r>
      <w:r w:rsidR="00A934DF" w:rsidRPr="009474A4">
        <w:rPr>
          <w:rFonts w:ascii="Calibri" w:hAnsi="Calibri" w:cs="Calibri"/>
          <w:sz w:val="22"/>
          <w:szCs w:val="22"/>
          <w:highlight w:val="yellow"/>
        </w:rPr>
        <w:t>,</w:t>
      </w:r>
      <w:r w:rsidRPr="009474A4">
        <w:rPr>
          <w:rFonts w:ascii="Calibri" w:hAnsi="Calibri" w:cs="Calibri"/>
          <w:sz w:val="22"/>
          <w:szCs w:val="22"/>
          <w:highlight w:val="yellow"/>
        </w:rPr>
        <w:t xml:space="preserve"> and to be bound by the award of any arbitration conducted under such Policy]</w:t>
      </w:r>
      <w:r w:rsidRPr="009474A4">
        <w:rPr>
          <w:rFonts w:ascii="Calibri" w:eastAsia="MS Gothic" w:hAnsi="Calibri" w:cs="Calibri"/>
          <w:sz w:val="22"/>
          <w:szCs w:val="22"/>
        </w:rPr>
        <w:t>.</w:t>
      </w:r>
    </w:p>
    <w:p w14:paraId="1B7626CB" w14:textId="77777777" w:rsidR="001635EE" w:rsidRPr="009474A4" w:rsidRDefault="001635EE" w:rsidP="00A25505">
      <w:pPr>
        <w:pStyle w:val="ListParagraph"/>
        <w:spacing w:line="240" w:lineRule="auto"/>
        <w:ind w:left="180"/>
        <w:rPr>
          <w:rFonts w:ascii="Calibri" w:hAnsi="Calibri" w:cs="Calibri"/>
          <w:sz w:val="22"/>
          <w:szCs w:val="22"/>
        </w:rPr>
      </w:pPr>
    </w:p>
    <w:p w14:paraId="1EBAFAF0"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The Proposer agrees to provide to District from time to time on District’s request, payment affidavit detailing the amounts paid by the Proposer to subcontractors and suppliers in connection with the Definitive Agreements within a certain </w:t>
      </w:r>
      <w:proofErr w:type="gramStart"/>
      <w:r w:rsidRPr="009474A4">
        <w:rPr>
          <w:rFonts w:ascii="Calibri" w:hAnsi="Calibri" w:cs="Calibri"/>
          <w:sz w:val="22"/>
          <w:szCs w:val="22"/>
        </w:rPr>
        <w:t>period of time</w:t>
      </w:r>
      <w:proofErr w:type="gramEnd"/>
      <w:r w:rsidRPr="009474A4">
        <w:rPr>
          <w:rFonts w:ascii="Calibri" w:hAnsi="Calibri" w:cs="Calibri"/>
          <w:sz w:val="22"/>
          <w:szCs w:val="22"/>
        </w:rPr>
        <w:t>. Such affidavits shall be in the format specified by District. The Proposer understands and agrees that violation of this Commercial Non-Discrimination provision shall be considered a material breach of the Definitive Agreements and may result in contract termination, disqualification of the Proposer from participating in [Group] member contracts and other sanctions.</w:t>
      </w:r>
    </w:p>
    <w:p w14:paraId="06397DB7" w14:textId="77777777" w:rsidR="001635EE" w:rsidRPr="009474A4" w:rsidRDefault="001635EE" w:rsidP="00A25505">
      <w:pPr>
        <w:pStyle w:val="ListParagraph"/>
        <w:spacing w:line="240" w:lineRule="auto"/>
        <w:ind w:left="1008"/>
        <w:rPr>
          <w:rFonts w:ascii="Calibri" w:hAnsi="Calibri" w:cs="Calibri"/>
          <w:sz w:val="22"/>
          <w:szCs w:val="22"/>
        </w:rPr>
      </w:pPr>
    </w:p>
    <w:p w14:paraId="6698959E"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Statutory Requirements</w:t>
      </w:r>
    </w:p>
    <w:p w14:paraId="06B0BAD3"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The Definitive Agreements awarded </w:t>
      </w:r>
      <w:proofErr w:type="gramStart"/>
      <w:r w:rsidRPr="009474A4">
        <w:rPr>
          <w:rFonts w:ascii="Calibri" w:hAnsi="Calibri" w:cs="Calibri"/>
          <w:sz w:val="22"/>
          <w:szCs w:val="22"/>
        </w:rPr>
        <w:t>as a result of</w:t>
      </w:r>
      <w:proofErr w:type="gramEnd"/>
      <w:r w:rsidRPr="009474A4">
        <w:rPr>
          <w:rFonts w:ascii="Calibri" w:hAnsi="Calibri" w:cs="Calibri"/>
          <w:sz w:val="22"/>
          <w:szCs w:val="22"/>
        </w:rPr>
        <w:t xml:space="preserve"> this RFP shall be in full conformance with all statutory requirements of District and all statutory requirements of the Federal Government, to the extent applicable.</w:t>
      </w:r>
    </w:p>
    <w:p w14:paraId="44FBDDC2" w14:textId="77777777" w:rsidR="001635EE" w:rsidRPr="009474A4" w:rsidRDefault="001635EE" w:rsidP="00A25505">
      <w:pPr>
        <w:pStyle w:val="ListParagraph"/>
        <w:spacing w:line="240" w:lineRule="auto"/>
        <w:ind w:left="1008"/>
        <w:rPr>
          <w:rFonts w:ascii="Calibri" w:hAnsi="Calibri" w:cs="Calibri"/>
          <w:sz w:val="22"/>
          <w:szCs w:val="22"/>
        </w:rPr>
      </w:pPr>
    </w:p>
    <w:p w14:paraId="0D7742A8"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Reservation of Right to Change Schedule</w:t>
      </w:r>
    </w:p>
    <w:p w14:paraId="3344DF14"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shall ultimately determine the timing and sequence of events resulting from this RFP. 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reserves the right to delay the closing date and time for any phase if District staff believe that an extension will be in the best interest of the </w:t>
      </w:r>
      <w:proofErr w:type="gramStart"/>
      <w:r w:rsidRPr="009474A4">
        <w:rPr>
          <w:rFonts w:ascii="Calibri" w:hAnsi="Calibri" w:cs="Calibri"/>
          <w:sz w:val="22"/>
          <w:szCs w:val="22"/>
        </w:rPr>
        <w:t>District</w:t>
      </w:r>
      <w:proofErr w:type="gramEnd"/>
      <w:r w:rsidRPr="009474A4">
        <w:rPr>
          <w:rFonts w:ascii="Calibri" w:hAnsi="Calibri" w:cs="Calibri"/>
          <w:sz w:val="22"/>
          <w:szCs w:val="22"/>
        </w:rPr>
        <w:t>.</w:t>
      </w:r>
    </w:p>
    <w:p w14:paraId="742ED702" w14:textId="77777777" w:rsidR="001635EE" w:rsidRPr="009474A4" w:rsidRDefault="001635EE" w:rsidP="00A25505">
      <w:pPr>
        <w:pStyle w:val="ListParagraph"/>
        <w:spacing w:line="240" w:lineRule="auto"/>
        <w:ind w:left="1008"/>
        <w:rPr>
          <w:rFonts w:ascii="Calibri" w:hAnsi="Calibri" w:cs="Calibri"/>
          <w:sz w:val="22"/>
          <w:szCs w:val="22"/>
        </w:rPr>
      </w:pPr>
    </w:p>
    <w:p w14:paraId="43FB5246"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Reservation of Right to Amend RFP</w:t>
      </w:r>
    </w:p>
    <w:p w14:paraId="1B902CA9"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reserves the right to amend this RFP at any time during the process, if it believes that doing so is in the best interests of the [</w:t>
      </w:r>
      <w:r w:rsidRPr="009474A4">
        <w:rPr>
          <w:rFonts w:ascii="Calibri" w:hAnsi="Calibri" w:cs="Calibri"/>
          <w:sz w:val="22"/>
          <w:szCs w:val="22"/>
          <w:highlight w:val="yellow"/>
        </w:rPr>
        <w:t>Group/Lead</w:t>
      </w:r>
      <w:r w:rsidRPr="009474A4">
        <w:rPr>
          <w:rFonts w:ascii="Calibri" w:hAnsi="Calibri" w:cs="Calibri"/>
          <w:sz w:val="22"/>
          <w:szCs w:val="22"/>
        </w:rPr>
        <w:t xml:space="preserve">]. </w:t>
      </w:r>
    </w:p>
    <w:p w14:paraId="050E1216" w14:textId="77777777" w:rsidR="001635EE" w:rsidRPr="009474A4" w:rsidRDefault="001635EE" w:rsidP="00A25505">
      <w:pPr>
        <w:pStyle w:val="ListParagraph"/>
        <w:spacing w:line="240" w:lineRule="auto"/>
        <w:ind w:left="1008"/>
        <w:rPr>
          <w:rFonts w:ascii="Calibri" w:hAnsi="Calibri" w:cs="Calibri"/>
          <w:b/>
          <w:iCs/>
          <w:sz w:val="22"/>
          <w:szCs w:val="22"/>
          <w:u w:val="single"/>
        </w:rPr>
      </w:pPr>
    </w:p>
    <w:p w14:paraId="07D87C6F"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Additional Evidence of Ability</w:t>
      </w:r>
    </w:p>
    <w:p w14:paraId="172A68C5"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Proposers shall be prepared to present additional evidence of experience, qualifications, abilities, equipment, facilities, and financial standing. 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reserves the right to request such information at any time during the Proposal evaluation period for this RFP.</w:t>
      </w:r>
    </w:p>
    <w:p w14:paraId="51021B1E" w14:textId="77777777" w:rsidR="001635EE" w:rsidRPr="009474A4" w:rsidRDefault="001635EE" w:rsidP="00A25505">
      <w:pPr>
        <w:pStyle w:val="ListParagraph"/>
        <w:spacing w:line="240" w:lineRule="auto"/>
        <w:ind w:left="1008"/>
        <w:rPr>
          <w:rFonts w:ascii="Calibri" w:hAnsi="Calibri" w:cs="Calibri"/>
          <w:sz w:val="22"/>
          <w:szCs w:val="22"/>
        </w:rPr>
      </w:pPr>
    </w:p>
    <w:p w14:paraId="58D727A9"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No Collusion or Conflict of Interest</w:t>
      </w:r>
    </w:p>
    <w:p w14:paraId="51196F76" w14:textId="77777777" w:rsidR="001635EE" w:rsidRPr="009474A4" w:rsidRDefault="001635EE" w:rsidP="00A25505">
      <w:pPr>
        <w:spacing w:line="240" w:lineRule="auto"/>
        <w:ind w:left="180"/>
        <w:rPr>
          <w:rFonts w:ascii="Calibri" w:hAnsi="Calibri" w:cs="Calibri"/>
          <w:sz w:val="22"/>
          <w:szCs w:val="22"/>
        </w:rPr>
      </w:pPr>
      <w:r w:rsidRPr="009474A4">
        <w:rPr>
          <w:rFonts w:ascii="Calibri" w:hAnsi="Calibri" w:cs="Calibri"/>
          <w:sz w:val="22"/>
          <w:szCs w:val="22"/>
        </w:rPr>
        <w:t xml:space="preserve">By responding to this RFP, the Proposer shall be deemed to have represented and warranted that the Proposal is not made in connection with any competing Proposer submitting a separate response to this </w:t>
      </w:r>
      <w:proofErr w:type="gramStart"/>
      <w:r w:rsidRPr="009474A4">
        <w:rPr>
          <w:rFonts w:ascii="Calibri" w:hAnsi="Calibri" w:cs="Calibri"/>
          <w:sz w:val="22"/>
          <w:szCs w:val="22"/>
        </w:rPr>
        <w:t>RFP, and</w:t>
      </w:r>
      <w:proofErr w:type="gramEnd"/>
      <w:r w:rsidRPr="009474A4">
        <w:rPr>
          <w:rFonts w:ascii="Calibri" w:hAnsi="Calibri" w:cs="Calibri"/>
          <w:sz w:val="22"/>
          <w:szCs w:val="22"/>
        </w:rPr>
        <w:t xml:space="preserve"> is in all respects fair and without collusion or fraud.</w:t>
      </w:r>
    </w:p>
    <w:p w14:paraId="57D5DF60"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Proposal Terms Firm and Irreversible</w:t>
      </w:r>
    </w:p>
    <w:p w14:paraId="42E75A17" w14:textId="34BFE1F9"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The signed Proposal shall be considered a firm offer on the part of the Proposer. 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reserves the right to negotiate price and the Scope of Work. All Proposal responses (including all statements, claims, declarations, prices</w:t>
      </w:r>
      <w:r w:rsidR="00A934DF" w:rsidRPr="009474A4">
        <w:rPr>
          <w:rFonts w:ascii="Calibri" w:hAnsi="Calibri" w:cs="Calibri"/>
          <w:sz w:val="22"/>
          <w:szCs w:val="22"/>
        </w:rPr>
        <w:t>,</w:t>
      </w:r>
      <w:r w:rsidRPr="009474A4">
        <w:rPr>
          <w:rFonts w:ascii="Calibri" w:hAnsi="Calibri" w:cs="Calibri"/>
          <w:sz w:val="22"/>
          <w:szCs w:val="22"/>
        </w:rPr>
        <w:t xml:space="preserve"> and specifications in the Proposals) shall be considered firm and irrevocable for purposes of future Definitive Agreement negotiations unless specifically waived in writing by District. The Proposer chosen for award should be prepared to have its Proposal and any relevant correspondence incorporated into the Definitive Agreements, either in part or in its entirety, at the [</w:t>
      </w:r>
      <w:r w:rsidRPr="009474A4">
        <w:rPr>
          <w:rFonts w:ascii="Calibri" w:hAnsi="Calibri" w:cs="Calibri"/>
          <w:sz w:val="22"/>
          <w:szCs w:val="22"/>
          <w:highlight w:val="yellow"/>
        </w:rPr>
        <w:t>Group/Lead</w:t>
      </w:r>
      <w:r w:rsidRPr="009474A4">
        <w:rPr>
          <w:rFonts w:ascii="Calibri" w:hAnsi="Calibri" w:cs="Calibri"/>
          <w:sz w:val="22"/>
          <w:szCs w:val="22"/>
        </w:rPr>
        <w:t>]'s election. Any false or misleading statements found in the Proposal or Contract exceptions not included in the Proposal may be grounds for disqualification.</w:t>
      </w:r>
    </w:p>
    <w:p w14:paraId="4077F3A1" w14:textId="77777777" w:rsidR="001635EE" w:rsidRPr="009474A4" w:rsidRDefault="001635EE" w:rsidP="00A25505">
      <w:pPr>
        <w:pStyle w:val="ListParagraph"/>
        <w:spacing w:line="240" w:lineRule="auto"/>
        <w:ind w:left="1008"/>
        <w:rPr>
          <w:rFonts w:ascii="Calibri" w:hAnsi="Calibri" w:cs="Calibri"/>
          <w:sz w:val="22"/>
          <w:szCs w:val="22"/>
        </w:rPr>
      </w:pPr>
    </w:p>
    <w:p w14:paraId="54CA4812" w14:textId="25C6A1D8"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 xml:space="preserve">Proposal Binding for </w:t>
      </w:r>
      <w:r w:rsidRPr="009474A4">
        <w:rPr>
          <w:rFonts w:ascii="Calibri" w:hAnsi="Calibri" w:cs="Calibri"/>
          <w:b/>
          <w:bCs/>
          <w:sz w:val="22"/>
          <w:szCs w:val="22"/>
          <w:highlight w:val="yellow"/>
          <w:u w:val="single"/>
        </w:rPr>
        <w:t>[</w:t>
      </w:r>
      <w:r w:rsidR="00AD4469" w:rsidRPr="009474A4">
        <w:rPr>
          <w:rFonts w:ascii="Calibri" w:hAnsi="Calibri" w:cs="Calibri"/>
          <w:b/>
          <w:sz w:val="22"/>
          <w:szCs w:val="22"/>
          <w:highlight w:val="yellow"/>
          <w:u w:val="single"/>
        </w:rPr>
        <w:t xml:space="preserve">X </w:t>
      </w:r>
      <w:r w:rsidRPr="009474A4">
        <w:rPr>
          <w:rFonts w:ascii="Calibri" w:hAnsi="Calibri" w:cs="Calibri"/>
          <w:b/>
          <w:sz w:val="22"/>
          <w:szCs w:val="22"/>
          <w:highlight w:val="yellow"/>
          <w:u w:val="single"/>
        </w:rPr>
        <w:t>Days</w:t>
      </w:r>
      <w:r w:rsidRPr="009474A4">
        <w:rPr>
          <w:rFonts w:ascii="Calibri" w:hAnsi="Calibri" w:cs="Calibri"/>
          <w:b/>
          <w:iCs/>
          <w:sz w:val="22"/>
          <w:szCs w:val="22"/>
          <w:highlight w:val="yellow"/>
          <w:u w:val="single"/>
        </w:rPr>
        <w:t>]</w:t>
      </w:r>
    </w:p>
    <w:p w14:paraId="6F3BB98C" w14:textId="2552AC23"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Each Proposal shall contain a statement to the effect that the Proposal is a firm offer for a </w:t>
      </w:r>
      <w:r w:rsidR="00E36034" w:rsidRPr="009474A4">
        <w:rPr>
          <w:rFonts w:ascii="Calibri" w:hAnsi="Calibri" w:cs="Calibri"/>
          <w:sz w:val="22"/>
          <w:szCs w:val="22"/>
        </w:rPr>
        <w:t>[</w:t>
      </w:r>
      <w:r w:rsidR="002E7B81" w:rsidRPr="009474A4">
        <w:rPr>
          <w:rFonts w:ascii="Calibri" w:hAnsi="Calibri" w:cs="Calibri"/>
          <w:sz w:val="22"/>
          <w:szCs w:val="22"/>
          <w:highlight w:val="yellow"/>
        </w:rPr>
        <w:t xml:space="preserve">x-days </w:t>
      </w:r>
      <w:r w:rsidRPr="009474A4">
        <w:rPr>
          <w:rFonts w:ascii="Calibri" w:hAnsi="Calibri" w:cs="Calibri"/>
          <w:sz w:val="22"/>
          <w:szCs w:val="22"/>
          <w:highlight w:val="yellow"/>
        </w:rPr>
        <w:t>calendar day period</w:t>
      </w:r>
      <w:r w:rsidR="00AD4469" w:rsidRPr="009474A4">
        <w:rPr>
          <w:rFonts w:ascii="Calibri" w:hAnsi="Calibri" w:cs="Calibri"/>
          <w:sz w:val="22"/>
          <w:szCs w:val="22"/>
        </w:rPr>
        <w:t>]</w:t>
      </w:r>
      <w:r w:rsidRPr="009474A4">
        <w:rPr>
          <w:rFonts w:ascii="Calibri" w:hAnsi="Calibri" w:cs="Calibri"/>
          <w:sz w:val="22"/>
          <w:szCs w:val="22"/>
        </w:rPr>
        <w:t xml:space="preserve"> from the date of the opening. This statement must be signed by an individual authorized to bind the Proposer and include such individual’s name, title, address, and telephone number. All prices quoted shall be firm and fixed for the full period of each Definitive Agreement. </w:t>
      </w:r>
    </w:p>
    <w:p w14:paraId="614A15FC" w14:textId="77777777" w:rsidR="001635EE" w:rsidRPr="009474A4" w:rsidRDefault="001635EE" w:rsidP="00A25505">
      <w:pPr>
        <w:pStyle w:val="ListParagraph"/>
        <w:spacing w:line="240" w:lineRule="auto"/>
        <w:ind w:left="1008"/>
        <w:rPr>
          <w:rFonts w:ascii="Calibri" w:hAnsi="Calibri" w:cs="Calibri"/>
          <w:sz w:val="22"/>
          <w:szCs w:val="22"/>
        </w:rPr>
      </w:pPr>
    </w:p>
    <w:p w14:paraId="723A5490"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Subcontracting</w:t>
      </w:r>
    </w:p>
    <w:p w14:paraId="42CB075B"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The Proposer given the contract award shall be the prime contractor and shall be solely responsible for contractual performance. In the event of a subcontracting relationship, the Proposer shall remain the prime contractor and will assume all responsibility for the performance of the Scope of Work that are supplied by the applicable subcontractor(s). Additionally, the District must be named as a third-party beneficiary in all subcontracts.</w:t>
      </w:r>
    </w:p>
    <w:p w14:paraId="01E60F65" w14:textId="77777777" w:rsidR="001635EE" w:rsidRPr="009474A4" w:rsidRDefault="001635EE" w:rsidP="00A25505">
      <w:pPr>
        <w:pStyle w:val="ListParagraph"/>
        <w:spacing w:line="240" w:lineRule="auto"/>
        <w:ind w:left="1008"/>
        <w:rPr>
          <w:rFonts w:ascii="Calibri" w:hAnsi="Calibri" w:cs="Calibri"/>
          <w:sz w:val="22"/>
          <w:szCs w:val="22"/>
        </w:rPr>
      </w:pPr>
    </w:p>
    <w:p w14:paraId="71E9474B"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Use of the District Name</w:t>
      </w:r>
    </w:p>
    <w:p w14:paraId="1D60EB88"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No advertising, sales promotion or other materials of the Proposer or its agents or representatives may identify or reference District in any manner absent the prior written consent of District.</w:t>
      </w:r>
    </w:p>
    <w:p w14:paraId="2A387E60" w14:textId="77777777" w:rsidR="001635EE" w:rsidRPr="009474A4" w:rsidRDefault="001635EE" w:rsidP="00A25505">
      <w:pPr>
        <w:pStyle w:val="ListParagraph"/>
        <w:spacing w:line="240" w:lineRule="auto"/>
        <w:ind w:left="1008"/>
        <w:rPr>
          <w:rFonts w:ascii="Calibri" w:hAnsi="Calibri" w:cs="Calibri"/>
          <w:sz w:val="22"/>
          <w:szCs w:val="22"/>
        </w:rPr>
      </w:pPr>
    </w:p>
    <w:p w14:paraId="5454E4AB"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Withdrawal for Modification of Proposals</w:t>
      </w:r>
    </w:p>
    <w:p w14:paraId="57D54C03" w14:textId="77777777" w:rsidR="001635EE" w:rsidRPr="009474A4" w:rsidRDefault="001635EE" w:rsidP="00A25505">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Proposers may change or withdraw their Proposals at any time prior to the Proposal due date; however, no oral modifications will be allowed. Only </w:t>
      </w:r>
      <w:r w:rsidRPr="009474A4">
        <w:rPr>
          <w:rFonts w:ascii="Calibri" w:hAnsi="Calibri" w:cs="Calibri"/>
          <w:sz w:val="22"/>
          <w:szCs w:val="22"/>
          <w:highlight w:val="yellow"/>
        </w:rPr>
        <w:t>[facsimile, emails, letters, or other formal written requests for modifications or corrections of previously submitted</w:t>
      </w:r>
      <w:r w:rsidRPr="009474A4">
        <w:rPr>
          <w:rFonts w:ascii="Calibri" w:hAnsi="Calibri" w:cs="Calibri"/>
          <w:sz w:val="22"/>
          <w:szCs w:val="22"/>
        </w:rPr>
        <w:t>] Proposal, which is addressed in the same manner as the Proposal and received by District prior to the scheduled closing time for receipt of Proposals, will be accepted. The Proposal, when opened, will then be corrected in accordance with such written request(s), provided that the request is plainly marked “Modifications to Proposal.”</w:t>
      </w:r>
    </w:p>
    <w:p w14:paraId="2CD1EB67" w14:textId="77777777" w:rsidR="001635EE" w:rsidRPr="009474A4" w:rsidRDefault="001635EE" w:rsidP="00A25505">
      <w:pPr>
        <w:pStyle w:val="ListParagraph"/>
        <w:spacing w:line="240" w:lineRule="auto"/>
        <w:ind w:left="1008"/>
        <w:rPr>
          <w:rFonts w:ascii="Calibri" w:hAnsi="Calibri" w:cs="Calibri"/>
          <w:sz w:val="22"/>
          <w:szCs w:val="22"/>
        </w:rPr>
      </w:pPr>
    </w:p>
    <w:p w14:paraId="0C409FDE"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No Contact</w:t>
      </w:r>
    </w:p>
    <w:p w14:paraId="2641CC23" w14:textId="77777777" w:rsidR="001635EE" w:rsidRPr="009474A4" w:rsidRDefault="001635EE" w:rsidP="00387C23">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As of the Proposal due date and until the date of approval by District of an award under this RFP, each Proposer shall refrain from contacting any employee of District or member of the Evaluation Committee except for written requests to the District Representative listed on the cover page of this RFP. </w:t>
      </w:r>
    </w:p>
    <w:p w14:paraId="45410EF1" w14:textId="77777777" w:rsidR="001635EE" w:rsidRPr="009474A4" w:rsidRDefault="001635EE" w:rsidP="00A25505">
      <w:pPr>
        <w:pStyle w:val="ListParagraph"/>
        <w:spacing w:line="240" w:lineRule="auto"/>
        <w:ind w:left="1008"/>
        <w:rPr>
          <w:rFonts w:ascii="Calibri" w:hAnsi="Calibri" w:cs="Calibri"/>
          <w:sz w:val="22"/>
          <w:szCs w:val="22"/>
        </w:rPr>
      </w:pPr>
    </w:p>
    <w:p w14:paraId="6BE6FE2D"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No Bribery</w:t>
      </w:r>
    </w:p>
    <w:p w14:paraId="17B20142" w14:textId="4D34B35E" w:rsidR="001635EE" w:rsidRPr="009474A4" w:rsidRDefault="001635EE" w:rsidP="00387C23">
      <w:pPr>
        <w:pStyle w:val="ListParagraph"/>
        <w:spacing w:line="240" w:lineRule="auto"/>
        <w:ind w:left="180"/>
        <w:rPr>
          <w:rFonts w:ascii="Calibri" w:hAnsi="Calibri" w:cs="Calibri"/>
          <w:sz w:val="22"/>
          <w:szCs w:val="22"/>
        </w:rPr>
      </w:pPr>
      <w:r w:rsidRPr="009474A4">
        <w:rPr>
          <w:rFonts w:ascii="Calibri" w:hAnsi="Calibri" w:cs="Calibri"/>
          <w:sz w:val="22"/>
          <w:szCs w:val="22"/>
        </w:rPr>
        <w:t>In submitting a response to this RFP, each Proposer certifies that neither it, any of its affiliates or subcontractors, nor any employees of any of the foregoing</w:t>
      </w:r>
      <w:r w:rsidR="00004D61" w:rsidRPr="009474A4">
        <w:rPr>
          <w:rFonts w:ascii="Calibri" w:hAnsi="Calibri" w:cs="Calibri"/>
          <w:sz w:val="22"/>
          <w:szCs w:val="22"/>
        </w:rPr>
        <w:t>,</w:t>
      </w:r>
      <w:r w:rsidRPr="009474A4">
        <w:rPr>
          <w:rFonts w:ascii="Calibri" w:hAnsi="Calibri" w:cs="Calibri"/>
          <w:sz w:val="22"/>
          <w:szCs w:val="22"/>
        </w:rPr>
        <w:t xml:space="preserve"> has bribed, or attempted to bribe, an officer or employee of District in connection with the Contracts.</w:t>
      </w:r>
    </w:p>
    <w:p w14:paraId="22E6ECA9" w14:textId="77777777" w:rsidR="001635EE" w:rsidRPr="009474A4" w:rsidRDefault="001635EE" w:rsidP="00A25505">
      <w:pPr>
        <w:pStyle w:val="ListParagraph"/>
        <w:spacing w:line="240" w:lineRule="auto"/>
        <w:ind w:left="1008"/>
        <w:rPr>
          <w:rFonts w:ascii="Calibri" w:hAnsi="Calibri" w:cs="Calibri"/>
          <w:sz w:val="22"/>
          <w:szCs w:val="22"/>
        </w:rPr>
      </w:pPr>
    </w:p>
    <w:p w14:paraId="1011E544"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t>Exceptions to the RFP</w:t>
      </w:r>
    </w:p>
    <w:p w14:paraId="19951B53" w14:textId="77777777" w:rsidR="001635EE" w:rsidRPr="009474A4" w:rsidRDefault="001635EE" w:rsidP="00387C23">
      <w:pPr>
        <w:pStyle w:val="ListParagraph"/>
        <w:spacing w:line="240" w:lineRule="auto"/>
        <w:ind w:left="180"/>
        <w:rPr>
          <w:rFonts w:ascii="Calibri" w:hAnsi="Calibri" w:cs="Calibri"/>
          <w:sz w:val="22"/>
          <w:szCs w:val="22"/>
        </w:rPr>
      </w:pPr>
      <w:r w:rsidRPr="009474A4">
        <w:rPr>
          <w:rFonts w:ascii="Calibri" w:hAnsi="Calibri" w:cs="Calibri"/>
          <w:sz w:val="22"/>
          <w:szCs w:val="22"/>
        </w:rPr>
        <w:t>Other than exceptions that are stated in compliance with this Section, each Proposal shall be deemed to agree to comply with all terms, conditions, specifications, and requirements of this RFP including the Definitive Agreements attached to this RFP. An “exception” is defined as the Proposer’s inability or unwillingness to meet a term, condition, specification, or requirement in the manner specified in the RFP including the Definitive Agreements attached to this RFP. All exceptions taken must be identified and explained in writing in your Proposal and must specifically reference the relevant section(s) of this RFP. If the Proposer provides an alternate solution when taking an exception to a requirement, the benefits of this alternative solution and impact, if any, on any part of the remainder of the Proposer’s solution, must be described in detail.</w:t>
      </w:r>
    </w:p>
    <w:p w14:paraId="08460CC8" w14:textId="77777777" w:rsidR="001635EE" w:rsidRPr="009474A4" w:rsidRDefault="001635EE" w:rsidP="00A25505">
      <w:pPr>
        <w:pStyle w:val="ListParagraph"/>
        <w:spacing w:line="240" w:lineRule="auto"/>
        <w:ind w:left="1008"/>
        <w:rPr>
          <w:rFonts w:ascii="Calibri" w:hAnsi="Calibri" w:cs="Calibri"/>
          <w:sz w:val="22"/>
          <w:szCs w:val="22"/>
        </w:rPr>
      </w:pPr>
    </w:p>
    <w:p w14:paraId="02650F08" w14:textId="77777777" w:rsidR="001635EE" w:rsidRPr="009474A4" w:rsidRDefault="001635EE" w:rsidP="00852D11">
      <w:pPr>
        <w:pStyle w:val="ListParagraph"/>
        <w:numPr>
          <w:ilvl w:val="0"/>
          <w:numId w:val="19"/>
        </w:numPr>
        <w:spacing w:after="0" w:line="240" w:lineRule="auto"/>
        <w:rPr>
          <w:rFonts w:ascii="Calibri" w:hAnsi="Calibri" w:cs="Calibri"/>
          <w:b/>
          <w:iCs/>
          <w:sz w:val="22"/>
          <w:szCs w:val="22"/>
          <w:u w:val="single"/>
        </w:rPr>
      </w:pPr>
      <w:r w:rsidRPr="009474A4">
        <w:rPr>
          <w:rFonts w:ascii="Calibri" w:hAnsi="Calibri" w:cs="Calibri"/>
          <w:b/>
          <w:iCs/>
          <w:sz w:val="22"/>
          <w:szCs w:val="22"/>
          <w:u w:val="single"/>
        </w:rPr>
        <w:lastRenderedPageBreak/>
        <w:t xml:space="preserve">Fair Trade Certifications: </w:t>
      </w:r>
    </w:p>
    <w:p w14:paraId="79FE461F" w14:textId="77777777" w:rsidR="001635EE" w:rsidRPr="009474A4" w:rsidRDefault="001635EE" w:rsidP="00387C23">
      <w:pPr>
        <w:pStyle w:val="ListParagraph"/>
        <w:spacing w:line="240" w:lineRule="auto"/>
        <w:ind w:left="180"/>
        <w:rPr>
          <w:rFonts w:ascii="Calibri" w:hAnsi="Calibri" w:cs="Calibri"/>
          <w:b/>
          <w:i/>
          <w:sz w:val="22"/>
          <w:szCs w:val="22"/>
        </w:rPr>
      </w:pPr>
      <w:r w:rsidRPr="009474A4">
        <w:rPr>
          <w:rFonts w:ascii="Calibri" w:hAnsi="Calibri" w:cs="Calibri"/>
          <w:sz w:val="22"/>
          <w:szCs w:val="22"/>
        </w:rPr>
        <w:t>By submission of a Proposal, the Proposer certifies that regarding this procurement:</w:t>
      </w:r>
    </w:p>
    <w:p w14:paraId="2AD51784" w14:textId="77777777" w:rsidR="001635EE" w:rsidRPr="009474A4" w:rsidRDefault="001635EE" w:rsidP="00852D11">
      <w:pPr>
        <w:pStyle w:val="ListParagraph"/>
        <w:numPr>
          <w:ilvl w:val="0"/>
          <w:numId w:val="20"/>
        </w:numPr>
        <w:spacing w:after="0" w:line="240" w:lineRule="auto"/>
        <w:rPr>
          <w:rFonts w:ascii="Calibri" w:hAnsi="Calibri" w:cs="Calibri"/>
          <w:sz w:val="22"/>
          <w:szCs w:val="22"/>
        </w:rPr>
      </w:pPr>
      <w:r w:rsidRPr="009474A4">
        <w:rPr>
          <w:rFonts w:ascii="Calibri" w:hAnsi="Calibri" w:cs="Calibri"/>
          <w:sz w:val="22"/>
          <w:szCs w:val="22"/>
        </w:rPr>
        <w:t xml:space="preserve">The prices have been arrived at independently, without consultation, communication, or agreement, for the purpose of restricting competition, as to any matter relating to such prices with </w:t>
      </w:r>
      <w:proofErr w:type="gramStart"/>
      <w:r w:rsidRPr="009474A4">
        <w:rPr>
          <w:rFonts w:ascii="Calibri" w:hAnsi="Calibri" w:cs="Calibri"/>
          <w:sz w:val="22"/>
          <w:szCs w:val="22"/>
        </w:rPr>
        <w:t>anyone;</w:t>
      </w:r>
      <w:proofErr w:type="gramEnd"/>
    </w:p>
    <w:p w14:paraId="4BF3DDEC" w14:textId="77777777" w:rsidR="001635EE" w:rsidRPr="009474A4" w:rsidRDefault="001635EE" w:rsidP="00852D11">
      <w:pPr>
        <w:pStyle w:val="ListParagraph"/>
        <w:numPr>
          <w:ilvl w:val="0"/>
          <w:numId w:val="20"/>
        </w:numPr>
        <w:spacing w:after="0" w:line="240" w:lineRule="auto"/>
        <w:rPr>
          <w:rFonts w:ascii="Calibri" w:hAnsi="Calibri" w:cs="Calibri"/>
          <w:sz w:val="22"/>
          <w:szCs w:val="22"/>
        </w:rPr>
      </w:pPr>
      <w:r w:rsidRPr="009474A4">
        <w:rPr>
          <w:rFonts w:ascii="Calibri" w:hAnsi="Calibri" w:cs="Calibri"/>
          <w:sz w:val="22"/>
          <w:szCs w:val="22"/>
        </w:rPr>
        <w:t>Unless otherwise required by law, the prices which have been quoted in its Proposal have not been knowingly disclosed by the Proposer and will not knowingly be disclosed by the Proposer prior to opening; and</w:t>
      </w:r>
    </w:p>
    <w:p w14:paraId="65957EB3" w14:textId="77777777" w:rsidR="001635EE" w:rsidRPr="009474A4" w:rsidRDefault="001635EE" w:rsidP="00852D11">
      <w:pPr>
        <w:pStyle w:val="ListParagraph"/>
        <w:numPr>
          <w:ilvl w:val="0"/>
          <w:numId w:val="20"/>
        </w:numPr>
        <w:spacing w:after="0" w:line="240" w:lineRule="auto"/>
        <w:rPr>
          <w:rFonts w:ascii="Calibri" w:hAnsi="Calibri" w:cs="Calibri"/>
          <w:sz w:val="22"/>
          <w:szCs w:val="22"/>
        </w:rPr>
      </w:pPr>
      <w:r w:rsidRPr="009474A4">
        <w:rPr>
          <w:rFonts w:ascii="Calibri" w:hAnsi="Calibri" w:cs="Calibri"/>
          <w:sz w:val="22"/>
          <w:szCs w:val="22"/>
        </w:rPr>
        <w:t>No attempt has been made or will be made by the Proposer to induce any other person or firm to submit or not to submit a Proposal for the purpose of restricting competition.</w:t>
      </w:r>
    </w:p>
    <w:p w14:paraId="332A7C4F" w14:textId="77777777" w:rsidR="001635EE" w:rsidRPr="009474A4" w:rsidRDefault="001635EE" w:rsidP="00A25505">
      <w:pPr>
        <w:pStyle w:val="ListParagraph"/>
        <w:spacing w:line="240" w:lineRule="auto"/>
        <w:ind w:left="1350"/>
        <w:rPr>
          <w:rFonts w:ascii="Calibri" w:hAnsi="Calibri" w:cs="Calibri"/>
          <w:sz w:val="22"/>
          <w:szCs w:val="22"/>
        </w:rPr>
      </w:pPr>
    </w:p>
    <w:p w14:paraId="7FEFB006" w14:textId="77777777" w:rsidR="001635EE" w:rsidRPr="009474A4" w:rsidRDefault="001635EE" w:rsidP="00852D11">
      <w:pPr>
        <w:pStyle w:val="ListParagraph"/>
        <w:numPr>
          <w:ilvl w:val="0"/>
          <w:numId w:val="19"/>
        </w:numPr>
        <w:spacing w:after="0" w:line="240" w:lineRule="auto"/>
        <w:rPr>
          <w:rFonts w:ascii="Calibri" w:hAnsi="Calibri" w:cs="Calibri"/>
          <w:b/>
          <w:bCs/>
          <w:sz w:val="22"/>
          <w:szCs w:val="22"/>
          <w:u w:val="single"/>
        </w:rPr>
      </w:pPr>
      <w:r w:rsidRPr="009474A4">
        <w:rPr>
          <w:rFonts w:ascii="Calibri" w:hAnsi="Calibri" w:cs="Calibri"/>
          <w:b/>
          <w:bCs/>
          <w:sz w:val="22"/>
          <w:szCs w:val="22"/>
          <w:u w:val="single"/>
        </w:rPr>
        <w:t>Clarification of Ambiguities</w:t>
      </w:r>
    </w:p>
    <w:p w14:paraId="2940C167" w14:textId="76A1B5E4" w:rsidR="001635EE" w:rsidRPr="009474A4" w:rsidRDefault="001635EE" w:rsidP="00387C23">
      <w:pPr>
        <w:pStyle w:val="ListParagraph"/>
        <w:spacing w:line="240" w:lineRule="auto"/>
        <w:ind w:left="180"/>
        <w:rPr>
          <w:rFonts w:ascii="Calibri" w:hAnsi="Calibri" w:cs="Calibri"/>
          <w:sz w:val="22"/>
          <w:szCs w:val="22"/>
        </w:rPr>
      </w:pPr>
      <w:r w:rsidRPr="009474A4">
        <w:rPr>
          <w:rFonts w:ascii="Calibri" w:hAnsi="Calibri" w:cs="Calibri"/>
          <w:sz w:val="22"/>
          <w:szCs w:val="22"/>
        </w:rPr>
        <w:t>Any Proposer believing that there is any ambiguity, inconsistency or error in this RFP shall promptly notify District in writing of such apparent discrepancy. Failure to notify will constitute a waiver of claim for ambiguity, inconsistency</w:t>
      </w:r>
      <w:r w:rsidR="00133ECD" w:rsidRPr="009474A4">
        <w:rPr>
          <w:rFonts w:ascii="Calibri" w:hAnsi="Calibri" w:cs="Calibri"/>
          <w:sz w:val="22"/>
          <w:szCs w:val="22"/>
        </w:rPr>
        <w:t>,</w:t>
      </w:r>
      <w:r w:rsidRPr="009474A4">
        <w:rPr>
          <w:rFonts w:ascii="Calibri" w:hAnsi="Calibri" w:cs="Calibri"/>
          <w:sz w:val="22"/>
          <w:szCs w:val="22"/>
        </w:rPr>
        <w:t xml:space="preserve"> or error.</w:t>
      </w:r>
    </w:p>
    <w:p w14:paraId="34486390" w14:textId="77777777" w:rsidR="001635EE" w:rsidRPr="009474A4" w:rsidRDefault="001635EE" w:rsidP="00A25505">
      <w:pPr>
        <w:pStyle w:val="ListParagraph"/>
        <w:spacing w:line="240" w:lineRule="auto"/>
        <w:ind w:left="1008"/>
        <w:rPr>
          <w:rFonts w:ascii="Calibri" w:hAnsi="Calibri" w:cs="Calibri"/>
          <w:sz w:val="22"/>
          <w:szCs w:val="22"/>
        </w:rPr>
      </w:pPr>
    </w:p>
    <w:p w14:paraId="5820484E" w14:textId="77777777" w:rsidR="001635EE" w:rsidRPr="009474A4" w:rsidRDefault="001635EE" w:rsidP="00852D11">
      <w:pPr>
        <w:pStyle w:val="ListParagraph"/>
        <w:numPr>
          <w:ilvl w:val="0"/>
          <w:numId w:val="19"/>
        </w:numPr>
        <w:spacing w:after="0" w:line="240" w:lineRule="auto"/>
        <w:rPr>
          <w:rFonts w:ascii="Calibri" w:hAnsi="Calibri" w:cs="Calibri"/>
          <w:iCs/>
          <w:sz w:val="22"/>
          <w:szCs w:val="22"/>
          <w:u w:val="single"/>
        </w:rPr>
      </w:pPr>
      <w:r w:rsidRPr="009474A4">
        <w:rPr>
          <w:rFonts w:ascii="Calibri" w:hAnsi="Calibri" w:cs="Calibri"/>
          <w:b/>
          <w:iCs/>
          <w:sz w:val="22"/>
          <w:szCs w:val="22"/>
          <w:u w:val="single"/>
        </w:rPr>
        <w:t>Proposer’s Obligation to Fully Inform Themselves</w:t>
      </w:r>
    </w:p>
    <w:p w14:paraId="6982ACA1" w14:textId="77777777" w:rsidR="001635EE" w:rsidRPr="009474A4" w:rsidRDefault="001635EE" w:rsidP="00387C23">
      <w:pPr>
        <w:pStyle w:val="ListParagraph"/>
        <w:spacing w:line="240" w:lineRule="auto"/>
        <w:ind w:left="180"/>
        <w:rPr>
          <w:rFonts w:ascii="Calibri" w:hAnsi="Calibri" w:cs="Calibri"/>
          <w:sz w:val="22"/>
          <w:szCs w:val="22"/>
        </w:rPr>
      </w:pPr>
      <w:r w:rsidRPr="009474A4">
        <w:rPr>
          <w:rFonts w:ascii="Calibri" w:hAnsi="Calibri" w:cs="Calibri"/>
          <w:sz w:val="22"/>
          <w:szCs w:val="22"/>
        </w:rPr>
        <w:t>Proposers or their authorized representatives are expected to fully inform themselves as to all conditions, requirements, and specifications of this RFP before submitting Proposals. Failure to do so will be at the Proposer’s own risk.</w:t>
      </w:r>
    </w:p>
    <w:p w14:paraId="55258397" w14:textId="77777777" w:rsidR="001635EE" w:rsidRPr="009474A4" w:rsidRDefault="001635EE" w:rsidP="00A25505">
      <w:pPr>
        <w:pStyle w:val="ListParagraph"/>
        <w:spacing w:line="240" w:lineRule="auto"/>
        <w:ind w:left="1008"/>
        <w:rPr>
          <w:rFonts w:ascii="Calibri" w:hAnsi="Calibri" w:cs="Calibri"/>
          <w:sz w:val="22"/>
          <w:szCs w:val="22"/>
        </w:rPr>
      </w:pPr>
    </w:p>
    <w:p w14:paraId="1B360F4D" w14:textId="77777777" w:rsidR="001635EE" w:rsidRPr="009474A4" w:rsidRDefault="001635EE" w:rsidP="00852D11">
      <w:pPr>
        <w:pStyle w:val="ListParagraph"/>
        <w:numPr>
          <w:ilvl w:val="0"/>
          <w:numId w:val="19"/>
        </w:numPr>
        <w:spacing w:after="0" w:line="240" w:lineRule="auto"/>
        <w:rPr>
          <w:rFonts w:ascii="Calibri" w:hAnsi="Calibri" w:cs="Calibri"/>
          <w:iCs/>
          <w:sz w:val="22"/>
          <w:szCs w:val="22"/>
          <w:u w:val="single"/>
        </w:rPr>
      </w:pPr>
      <w:r w:rsidRPr="009474A4">
        <w:rPr>
          <w:rFonts w:ascii="Calibri" w:hAnsi="Calibri" w:cs="Calibri"/>
          <w:b/>
          <w:iCs/>
          <w:sz w:val="22"/>
          <w:szCs w:val="22"/>
          <w:u w:val="single"/>
        </w:rPr>
        <w:t>Disclaimer</w:t>
      </w:r>
    </w:p>
    <w:p w14:paraId="03F5AF7A" w14:textId="77777777" w:rsidR="001635EE" w:rsidRPr="009474A4" w:rsidRDefault="001635EE" w:rsidP="00387C23">
      <w:pPr>
        <w:pStyle w:val="ListParagraph"/>
        <w:spacing w:line="240" w:lineRule="auto"/>
        <w:ind w:left="180"/>
        <w:rPr>
          <w:rFonts w:ascii="Calibri" w:hAnsi="Calibri" w:cs="Calibri"/>
          <w:sz w:val="22"/>
          <w:szCs w:val="22"/>
        </w:rPr>
      </w:pPr>
      <w:r w:rsidRPr="009474A4">
        <w:rPr>
          <w:rFonts w:ascii="Calibri" w:hAnsi="Calibri" w:cs="Calibri"/>
          <w:sz w:val="22"/>
          <w:szCs w:val="22"/>
        </w:rPr>
        <w:t xml:space="preserve">Each Proposer must perform its own evaluation and due diligence verification of all information and data provided by District. The </w:t>
      </w:r>
      <w:proofErr w:type="gramStart"/>
      <w:r w:rsidRPr="009474A4">
        <w:rPr>
          <w:rFonts w:ascii="Calibri" w:hAnsi="Calibri" w:cs="Calibri"/>
          <w:sz w:val="22"/>
          <w:szCs w:val="22"/>
        </w:rPr>
        <w:t>District</w:t>
      </w:r>
      <w:proofErr w:type="gramEnd"/>
      <w:r w:rsidRPr="009474A4">
        <w:rPr>
          <w:rFonts w:ascii="Calibri" w:hAnsi="Calibri" w:cs="Calibri"/>
          <w:sz w:val="22"/>
          <w:szCs w:val="22"/>
        </w:rPr>
        <w:t xml:space="preserve"> makes no representations or warranties regarding any information or data provided by the </w:t>
      </w:r>
      <w:proofErr w:type="gramStart"/>
      <w:r w:rsidRPr="009474A4">
        <w:rPr>
          <w:rFonts w:ascii="Calibri" w:hAnsi="Calibri" w:cs="Calibri"/>
          <w:sz w:val="22"/>
          <w:szCs w:val="22"/>
        </w:rPr>
        <w:t>District</w:t>
      </w:r>
      <w:proofErr w:type="gramEnd"/>
      <w:r w:rsidRPr="009474A4">
        <w:rPr>
          <w:rFonts w:ascii="Calibri" w:hAnsi="Calibri" w:cs="Calibri"/>
          <w:sz w:val="22"/>
          <w:szCs w:val="22"/>
        </w:rPr>
        <w:t>.</w:t>
      </w:r>
    </w:p>
    <w:p w14:paraId="3762C6DC" w14:textId="167E7EF2" w:rsidR="004E4D0E" w:rsidRPr="009474A4" w:rsidRDefault="004E4D0E" w:rsidP="004E4D0E">
      <w:pPr>
        <w:pStyle w:val="Heading2"/>
        <w:rPr>
          <w:rFonts w:ascii="Calibri" w:hAnsi="Calibri" w:cs="Calibri"/>
        </w:rPr>
      </w:pPr>
      <w:bookmarkStart w:id="68" w:name="_Toc117520920"/>
      <w:r w:rsidRPr="009474A4">
        <w:rPr>
          <w:rFonts w:ascii="Calibri" w:hAnsi="Calibri" w:cs="Calibri"/>
        </w:rPr>
        <w:t xml:space="preserve">8.3 Compliance with Federal </w:t>
      </w:r>
      <w:r w:rsidR="005D14F8" w:rsidRPr="009474A4">
        <w:rPr>
          <w:rFonts w:ascii="Calibri" w:hAnsi="Calibri" w:cs="Calibri"/>
        </w:rPr>
        <w:t xml:space="preserve">and State </w:t>
      </w:r>
      <w:r w:rsidRPr="009474A4">
        <w:rPr>
          <w:rFonts w:ascii="Calibri" w:hAnsi="Calibri" w:cs="Calibri"/>
        </w:rPr>
        <w:t>Requirements</w:t>
      </w:r>
    </w:p>
    <w:p w14:paraId="5CE6CCE2" w14:textId="334D9E65" w:rsidR="00C21E2E" w:rsidRPr="009474A4" w:rsidRDefault="00C21E2E" w:rsidP="004E4D0E">
      <w:pPr>
        <w:rPr>
          <w:rFonts w:ascii="Calibri" w:hAnsi="Calibri" w:cs="Calibri"/>
          <w:sz w:val="22"/>
          <w:szCs w:val="22"/>
        </w:rPr>
      </w:pPr>
      <w:commentRangeStart w:id="69"/>
      <w:r w:rsidRPr="009474A4">
        <w:rPr>
          <w:rFonts w:ascii="Calibri" w:hAnsi="Calibri" w:cs="Calibri"/>
          <w:b/>
          <w:bCs/>
          <w:sz w:val="22"/>
          <w:szCs w:val="22"/>
          <w:highlight w:val="yellow"/>
        </w:rPr>
        <w:t>Build America, Buy America (BABA) Act Compliance</w:t>
      </w:r>
      <w:commentRangeEnd w:id="69"/>
      <w:r w:rsidR="00A14AC1" w:rsidRPr="009474A4">
        <w:rPr>
          <w:rStyle w:val="CommentReference"/>
          <w:rFonts w:ascii="Calibri" w:hAnsi="Calibri" w:cs="Calibri"/>
          <w:b/>
          <w:bCs/>
          <w:sz w:val="22"/>
          <w:szCs w:val="22"/>
          <w:highlight w:val="yellow"/>
        </w:rPr>
        <w:commentReference w:id="69"/>
      </w:r>
      <w:r w:rsidRPr="009474A4">
        <w:rPr>
          <w:rFonts w:ascii="Calibri" w:hAnsi="Calibri" w:cs="Calibri"/>
          <w:b/>
          <w:bCs/>
          <w:sz w:val="22"/>
          <w:szCs w:val="22"/>
          <w:highlight w:val="yellow"/>
        </w:rPr>
        <w:t>:</w:t>
      </w:r>
      <w:r w:rsidRPr="009474A4">
        <w:rPr>
          <w:rFonts w:ascii="Calibri" w:hAnsi="Calibri" w:cs="Calibri"/>
          <w:sz w:val="22"/>
          <w:szCs w:val="22"/>
          <w:highlight w:val="yellow"/>
        </w:rPr>
        <w:t xml:space="preserve"> Electric vehicle charging equipment meets the definition of infrastructure under the Build America, Buy America Act that took effect May 14, 2022. A portion of the funds being used to support this project are from the EPA’s Clean School Bus </w:t>
      </w:r>
      <w:r w:rsidR="00267CB0" w:rsidRPr="009474A4">
        <w:rPr>
          <w:rFonts w:ascii="Calibri" w:hAnsi="Calibri" w:cs="Calibri"/>
          <w:sz w:val="22"/>
          <w:szCs w:val="22"/>
          <w:highlight w:val="yellow"/>
        </w:rPr>
        <w:t>P</w:t>
      </w:r>
      <w:r w:rsidRPr="009474A4">
        <w:rPr>
          <w:rFonts w:ascii="Calibri" w:hAnsi="Calibri" w:cs="Calibri"/>
          <w:sz w:val="22"/>
          <w:szCs w:val="22"/>
          <w:highlight w:val="yellow"/>
        </w:rPr>
        <w:t xml:space="preserve">rogram. The Clean School Bus Program intends for funds to support domestically produced electric vehicle chargers and associated equipment, products, and materials. All bidders should plan to purchase American-made charging infrastructure products. That is, </w:t>
      </w:r>
      <w:proofErr w:type="gramStart"/>
      <w:r w:rsidRPr="009474A4">
        <w:rPr>
          <w:rFonts w:ascii="Calibri" w:hAnsi="Calibri" w:cs="Calibri"/>
          <w:sz w:val="22"/>
          <w:szCs w:val="22"/>
          <w:highlight w:val="yellow"/>
        </w:rPr>
        <w:t>all of</w:t>
      </w:r>
      <w:proofErr w:type="gramEnd"/>
      <w:r w:rsidRPr="009474A4">
        <w:rPr>
          <w:rFonts w:ascii="Calibri" w:hAnsi="Calibri" w:cs="Calibri"/>
          <w:sz w:val="22"/>
          <w:szCs w:val="22"/>
          <w:highlight w:val="yellow"/>
        </w:rPr>
        <w:t xml:space="preserve"> the iron, steel, manufactured products, and construction materials used in the infrastructure project must be produced in the United States. This includes, but is not limited to, all wiring or fixtures to support 16 the charging equipment, breaker panels or subpanels, and conduit from the meter to the panel. </w:t>
      </w:r>
    </w:p>
    <w:p w14:paraId="064D1EE2" w14:textId="77777777" w:rsidR="00C21E2E" w:rsidRPr="009474A4" w:rsidRDefault="00C21E2E" w:rsidP="004E4D0E">
      <w:pPr>
        <w:rPr>
          <w:rFonts w:ascii="Calibri" w:hAnsi="Calibri" w:cs="Calibri"/>
          <w:sz w:val="22"/>
          <w:szCs w:val="22"/>
        </w:rPr>
      </w:pPr>
      <w:r w:rsidRPr="009474A4">
        <w:rPr>
          <w:rFonts w:ascii="Calibri" w:hAnsi="Calibri" w:cs="Calibri"/>
          <w:b/>
          <w:bCs/>
          <w:sz w:val="22"/>
          <w:szCs w:val="22"/>
        </w:rPr>
        <w:t>Davis Bacon Act Requirements:</w:t>
      </w:r>
      <w:r w:rsidRPr="009474A4">
        <w:rPr>
          <w:rFonts w:ascii="Calibri" w:hAnsi="Calibri" w:cs="Calibri"/>
          <w:sz w:val="22"/>
          <w:szCs w:val="22"/>
        </w:rPr>
        <w:t xml:space="preserve"> The Contractor shall comply with all applicable provisions of the Davis-Bacon Act, including the payment of prevailing wages to all laborers and mechanics employed in the performance of this contract, as determined by the U.S. Department of Labor. </w:t>
      </w:r>
    </w:p>
    <w:p w14:paraId="35324056" w14:textId="537FA69F" w:rsidR="004E4D0E" w:rsidRPr="009474A4" w:rsidRDefault="00C21E2E" w:rsidP="004E4D0E">
      <w:pPr>
        <w:rPr>
          <w:rFonts w:ascii="Calibri" w:hAnsi="Calibri" w:cs="Calibri"/>
          <w:sz w:val="22"/>
          <w:szCs w:val="22"/>
        </w:rPr>
      </w:pPr>
      <w:r w:rsidRPr="009474A4">
        <w:rPr>
          <w:rFonts w:ascii="Calibri" w:hAnsi="Calibri" w:cs="Calibri"/>
          <w:b/>
          <w:bCs/>
          <w:sz w:val="22"/>
          <w:szCs w:val="22"/>
        </w:rPr>
        <w:t>Electrical Worker Certification Requirement:</w:t>
      </w:r>
      <w:r w:rsidRPr="009474A4">
        <w:rPr>
          <w:rFonts w:ascii="Calibri" w:hAnsi="Calibri" w:cs="Calibri"/>
          <w:sz w:val="22"/>
          <w:szCs w:val="22"/>
        </w:rPr>
        <w:t xml:space="preserve"> EPA requires electricians installing, maintaining, and operating charging infrastructure to be certified in the Electric Vehicle Infrastructure Training Program (EVITP), or to graduate or receive a continuing education certificate from a registered apprenticeship program for electricians that includes charger-specific training and is developed as a part of a national </w:t>
      </w:r>
      <w:r w:rsidRPr="009474A4">
        <w:rPr>
          <w:rFonts w:ascii="Calibri" w:hAnsi="Calibri" w:cs="Calibri"/>
          <w:sz w:val="22"/>
          <w:szCs w:val="22"/>
        </w:rPr>
        <w:lastRenderedPageBreak/>
        <w:t>guideline standard approved by the Department of Labor in consultation with the Department of Transportation. This will protect worker safety when installing electrical equipment and ensure there are trained professionals installing equipment. For projects requiring more than one electrician, at least one electrician must meet the requirements above.</w:t>
      </w:r>
    </w:p>
    <w:p w14:paraId="225531E6" w14:textId="6467B303" w:rsidR="001379C8" w:rsidRPr="009474A4" w:rsidRDefault="00A17F13" w:rsidP="004E4D0E">
      <w:pPr>
        <w:rPr>
          <w:rFonts w:ascii="Calibri" w:hAnsi="Calibri" w:cs="Calibri"/>
          <w:sz w:val="22"/>
          <w:szCs w:val="22"/>
        </w:rPr>
      </w:pPr>
      <w:commentRangeStart w:id="70"/>
      <w:r w:rsidRPr="009474A4">
        <w:rPr>
          <w:rFonts w:ascii="Calibri" w:hAnsi="Calibri" w:cs="Calibri"/>
          <w:b/>
          <w:bCs/>
          <w:sz w:val="22"/>
          <w:szCs w:val="22"/>
        </w:rPr>
        <w:t>National Highway Traffic Safety</w:t>
      </w:r>
      <w:r w:rsidR="00B5781A" w:rsidRPr="009474A4">
        <w:rPr>
          <w:rFonts w:ascii="Calibri" w:hAnsi="Calibri" w:cs="Calibri"/>
          <w:b/>
          <w:bCs/>
          <w:sz w:val="22"/>
          <w:szCs w:val="22"/>
        </w:rPr>
        <w:t xml:space="preserve"> Administration (NHTSA)</w:t>
      </w:r>
      <w:r w:rsidR="00920744" w:rsidRPr="009474A4">
        <w:rPr>
          <w:rFonts w:ascii="Calibri" w:hAnsi="Calibri" w:cs="Calibri"/>
          <w:sz w:val="22"/>
          <w:szCs w:val="22"/>
        </w:rPr>
        <w:t xml:space="preserve"> requirements </w:t>
      </w:r>
    </w:p>
    <w:p w14:paraId="3043869F" w14:textId="06DB0D53" w:rsidR="007A6B4F" w:rsidRPr="009474A4" w:rsidRDefault="007A6B4F" w:rsidP="004E4D0E">
      <w:pPr>
        <w:rPr>
          <w:rFonts w:ascii="Calibri" w:hAnsi="Calibri" w:cs="Calibri"/>
          <w:sz w:val="22"/>
          <w:szCs w:val="22"/>
        </w:rPr>
      </w:pPr>
      <w:r w:rsidRPr="009474A4">
        <w:rPr>
          <w:rFonts w:ascii="Calibri" w:hAnsi="Calibri" w:cs="Calibri"/>
          <w:b/>
          <w:bCs/>
          <w:sz w:val="22"/>
          <w:szCs w:val="22"/>
        </w:rPr>
        <w:t xml:space="preserve">Federal Motor Vehicle Safety Standards (FMVSS) </w:t>
      </w:r>
      <w:r w:rsidRPr="009474A4">
        <w:rPr>
          <w:rFonts w:ascii="Calibri" w:hAnsi="Calibri" w:cs="Calibri"/>
          <w:sz w:val="22"/>
          <w:szCs w:val="22"/>
        </w:rPr>
        <w:t>certifications</w:t>
      </w:r>
      <w:commentRangeEnd w:id="70"/>
      <w:r w:rsidR="00870E2C" w:rsidRPr="009474A4">
        <w:rPr>
          <w:rStyle w:val="CommentReference"/>
          <w:rFonts w:ascii="Calibri" w:hAnsi="Calibri" w:cs="Calibri"/>
          <w:sz w:val="22"/>
          <w:szCs w:val="22"/>
        </w:rPr>
        <w:commentReference w:id="70"/>
      </w:r>
    </w:p>
    <w:p w14:paraId="1854B7A0" w14:textId="11EA08A6" w:rsidR="00910A15" w:rsidRPr="009474A4" w:rsidRDefault="00910A15" w:rsidP="004E4D0E">
      <w:pPr>
        <w:rPr>
          <w:rFonts w:ascii="Calibri" w:hAnsi="Calibri" w:cs="Calibri"/>
          <w:b/>
          <w:bCs/>
          <w:sz w:val="22"/>
          <w:szCs w:val="22"/>
        </w:rPr>
      </w:pPr>
      <w:r w:rsidRPr="009474A4">
        <w:rPr>
          <w:rFonts w:ascii="Calibri" w:hAnsi="Calibri" w:cs="Calibri"/>
          <w:b/>
          <w:bCs/>
          <w:sz w:val="22"/>
          <w:szCs w:val="22"/>
        </w:rPr>
        <w:t>State-specific</w:t>
      </w:r>
      <w:r w:rsidR="00FE119E" w:rsidRPr="009474A4">
        <w:rPr>
          <w:rFonts w:ascii="Calibri" w:hAnsi="Calibri" w:cs="Calibri"/>
          <w:b/>
          <w:bCs/>
          <w:sz w:val="22"/>
          <w:szCs w:val="22"/>
        </w:rPr>
        <w:t xml:space="preserve"> standards</w:t>
      </w:r>
    </w:p>
    <w:p w14:paraId="03599F22" w14:textId="4729B1CF" w:rsidR="001635EE" w:rsidRPr="009474A4" w:rsidRDefault="004E6927" w:rsidP="0021746F">
      <w:pPr>
        <w:pStyle w:val="Heading2"/>
        <w:rPr>
          <w:rFonts w:ascii="Calibri" w:hAnsi="Calibri" w:cs="Calibri"/>
        </w:rPr>
      </w:pPr>
      <w:r w:rsidRPr="009474A4">
        <w:rPr>
          <w:rFonts w:ascii="Calibri" w:hAnsi="Calibri" w:cs="Calibri"/>
        </w:rPr>
        <w:t>8.</w:t>
      </w:r>
      <w:r w:rsidR="004E4D0E" w:rsidRPr="009474A4">
        <w:rPr>
          <w:rFonts w:ascii="Calibri" w:hAnsi="Calibri" w:cs="Calibri"/>
        </w:rPr>
        <w:t>4</w:t>
      </w:r>
      <w:r w:rsidRPr="009474A4">
        <w:rPr>
          <w:rFonts w:ascii="Calibri" w:hAnsi="Calibri" w:cs="Calibri"/>
        </w:rPr>
        <w:t xml:space="preserve"> </w:t>
      </w:r>
      <w:r w:rsidR="001635EE" w:rsidRPr="009474A4">
        <w:rPr>
          <w:rFonts w:ascii="Calibri" w:hAnsi="Calibri" w:cs="Calibri"/>
        </w:rPr>
        <w:t>Contract Terms and Conditions</w:t>
      </w:r>
      <w:bookmarkEnd w:id="68"/>
    </w:p>
    <w:p w14:paraId="03BC7337" w14:textId="6AD30EF6" w:rsidR="001635EE" w:rsidRPr="009474A4" w:rsidRDefault="001635EE" w:rsidP="0021746F">
      <w:pPr>
        <w:spacing w:line="240" w:lineRule="auto"/>
        <w:rPr>
          <w:rFonts w:ascii="Calibri" w:hAnsi="Calibri" w:cs="Calibri"/>
          <w:sz w:val="22"/>
          <w:szCs w:val="22"/>
        </w:rPr>
      </w:pPr>
      <w:r w:rsidRPr="009474A4">
        <w:rPr>
          <w:rFonts w:ascii="Calibri" w:hAnsi="Calibri" w:cs="Calibri"/>
          <w:sz w:val="22"/>
          <w:szCs w:val="22"/>
        </w:rPr>
        <w:t xml:space="preserve">If selected for Award, a proposer will be expected to execute a contract with the material terms and conditions of the sample contract included with the solicitation documents.  The material terms and conditions of the sample contract may be modified at the sole discretion of the owner upon determination that the modification is in the best interest of the owner. </w:t>
      </w:r>
    </w:p>
    <w:p w14:paraId="1E81E061" w14:textId="6F9CB1C9" w:rsidR="001635EE" w:rsidRPr="009474A4" w:rsidRDefault="001635EE" w:rsidP="0021746F">
      <w:pPr>
        <w:spacing w:line="240" w:lineRule="auto"/>
        <w:rPr>
          <w:rFonts w:ascii="Calibri" w:eastAsia="Calibri" w:hAnsi="Calibri" w:cs="Calibri"/>
          <w:sz w:val="20"/>
          <w:szCs w:val="20"/>
        </w:rPr>
      </w:pPr>
      <w:r w:rsidRPr="009474A4">
        <w:rPr>
          <w:rFonts w:ascii="Calibri" w:hAnsi="Calibri" w:cs="Calibri"/>
          <w:sz w:val="22"/>
          <w:szCs w:val="22"/>
        </w:rPr>
        <w:t xml:space="preserve">If the proposer selected for Award </w:t>
      </w:r>
      <w:proofErr w:type="gramStart"/>
      <w:r w:rsidRPr="009474A4">
        <w:rPr>
          <w:rFonts w:ascii="Calibri" w:hAnsi="Calibri" w:cs="Calibri"/>
          <w:sz w:val="22"/>
          <w:szCs w:val="22"/>
        </w:rPr>
        <w:t>as a result of</w:t>
      </w:r>
      <w:proofErr w:type="gramEnd"/>
      <w:r w:rsidRPr="009474A4">
        <w:rPr>
          <w:rFonts w:ascii="Calibri" w:hAnsi="Calibri" w:cs="Calibri"/>
          <w:sz w:val="22"/>
          <w:szCs w:val="22"/>
        </w:rPr>
        <w:t xml:space="preserve"> this RFP fails to agree to a contract with the material terms and conditions of the sample contract, District may terminate negotiations with the proposer and commence negotiations with the next highest ranked proposer.</w:t>
      </w:r>
    </w:p>
    <w:sectPr w:rsidR="001635EE" w:rsidRPr="009474A4">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2-10-19T16:10:00Z" w:initials="JW">
    <w:p w14:paraId="6C7F0A4D" w14:textId="77777777" w:rsidR="00251139" w:rsidRDefault="00251139" w:rsidP="00251139">
      <w:pPr>
        <w:pStyle w:val="CommentText"/>
      </w:pPr>
      <w:r>
        <w:rPr>
          <w:rStyle w:val="CommentReference"/>
        </w:rPr>
        <w:annotationRef/>
      </w:r>
      <w:r>
        <w:t xml:space="preserve">Proposal due dates are often 5-8 weeks after issuance of RFP but can vary depending on a District’s internal timeline. </w:t>
      </w:r>
    </w:p>
  </w:comment>
  <w:comment w:id="3" w:author="Author" w:date="2022-10-17T17:27:00Z" w:initials="JW">
    <w:p w14:paraId="7A5D9A5A" w14:textId="77777777" w:rsidR="00F07062" w:rsidRDefault="00F07062" w:rsidP="00F07062">
      <w:pPr>
        <w:pStyle w:val="CommentText"/>
      </w:pPr>
      <w:r>
        <w:rPr>
          <w:rStyle w:val="CommentReference"/>
        </w:rPr>
        <w:annotationRef/>
      </w:r>
      <w:r>
        <w:t>Recommend that District does not split up the contract among multiple vendors and that vehicles and chargers are part of a combined RFP.</w:t>
      </w:r>
    </w:p>
  </w:comment>
  <w:comment w:id="5" w:author="Author" w:date="2025-12-02T18:41:00Z" w:initials="JW">
    <w:p w14:paraId="3C3A9B28" w14:textId="77777777" w:rsidR="00BA7761" w:rsidRDefault="00995E7D" w:rsidP="00BA7761">
      <w:pPr>
        <w:pStyle w:val="CommentText"/>
      </w:pPr>
      <w:r>
        <w:rPr>
          <w:rStyle w:val="CommentReference"/>
        </w:rPr>
        <w:annotationRef/>
      </w:r>
      <w:r w:rsidR="00BA7761">
        <w:t>As you specify your timeline expectations, consider the following questions:  </w:t>
      </w:r>
    </w:p>
    <w:p w14:paraId="2F5F231A" w14:textId="77777777" w:rsidR="00BA7761" w:rsidRDefault="00BA7761" w:rsidP="00BA7761">
      <w:pPr>
        <w:pStyle w:val="CommentText"/>
      </w:pPr>
      <w:r>
        <w:t>- When do you need buses delivered? (Be realistic - typical lead time is 6-18 months) </w:t>
      </w:r>
    </w:p>
    <w:p w14:paraId="6FD2608D" w14:textId="77777777" w:rsidR="00BA7761" w:rsidRDefault="00BA7761" w:rsidP="00BA7761">
      <w:pPr>
        <w:pStyle w:val="CommentText"/>
      </w:pPr>
      <w:r>
        <w:t>- Is this a single purchase or phased over multiple years? </w:t>
      </w:r>
    </w:p>
    <w:p w14:paraId="74CF05B1" w14:textId="77777777" w:rsidR="00BA7761" w:rsidRDefault="00BA7761" w:rsidP="00BA7761">
      <w:pPr>
        <w:pStyle w:val="CommentText"/>
      </w:pPr>
      <w:r>
        <w:t>- What are your grant funding deadlines? </w:t>
      </w:r>
    </w:p>
    <w:p w14:paraId="451A5CE6" w14:textId="77777777" w:rsidR="00BA7761" w:rsidRDefault="00BA7761" w:rsidP="00BA7761">
      <w:pPr>
        <w:pStyle w:val="CommentText"/>
      </w:pPr>
      <w:r>
        <w:t>- When does your budget year end?  </w:t>
      </w:r>
    </w:p>
    <w:p w14:paraId="1F6AB84D" w14:textId="77777777" w:rsidR="00BA7761" w:rsidRDefault="00BA7761" w:rsidP="00BA7761">
      <w:pPr>
        <w:pStyle w:val="CommentText"/>
      </w:pPr>
      <w:r>
        <w:t> </w:t>
      </w:r>
    </w:p>
    <w:p w14:paraId="15E97B96" w14:textId="77777777" w:rsidR="00BA7761" w:rsidRDefault="00BA7761" w:rsidP="00BA7761">
      <w:pPr>
        <w:pStyle w:val="CommentText"/>
      </w:pPr>
      <w:r>
        <w:t>Example: The District expects delivery of 10 buses by August 2026, with an additional 10 buses in August 2027, to meet EPA Clean School Bus Program requirements. </w:t>
      </w:r>
    </w:p>
  </w:comment>
  <w:comment w:id="15" w:author="Author" w:date="2022-09-13T16:38:00Z" w:initials="JW">
    <w:p w14:paraId="73F75DE3" w14:textId="5FE99729" w:rsidR="00F07062" w:rsidRDefault="00F07062" w:rsidP="00F07062">
      <w:pPr>
        <w:pStyle w:val="CommentText"/>
      </w:pPr>
      <w:r>
        <w:rPr>
          <w:rStyle w:val="CommentReference"/>
        </w:rPr>
        <w:annotationRef/>
      </w:r>
      <w:r>
        <w:t xml:space="preserve">Photo documentation may include aerial image of depot, parking configuration, transformers, power line to building including pole number. </w:t>
      </w:r>
    </w:p>
  </w:comment>
  <w:comment w:id="17" w:author="Author" w:date="2022-06-22T16:55:00Z" w:initials="JW">
    <w:p w14:paraId="73D9BC95" w14:textId="77777777" w:rsidR="00F07062" w:rsidRDefault="00F07062" w:rsidP="00F07062">
      <w:pPr>
        <w:pStyle w:val="CommentText"/>
      </w:pPr>
      <w:r>
        <w:t>Advise District to provide this information as an attachment</w:t>
      </w:r>
      <w:r>
        <w:rPr>
          <w:rStyle w:val="CommentReference"/>
        </w:rPr>
        <w:annotationRef/>
      </w:r>
      <w:r>
        <w:t>.</w:t>
      </w:r>
    </w:p>
  </w:comment>
  <w:comment w:id="19" w:author="Author" w:date="2023-04-08T16:56:00Z" w:initials="JW">
    <w:p w14:paraId="0324885C" w14:textId="77777777" w:rsidR="007A5FF8" w:rsidRDefault="00F07062" w:rsidP="007A5FF8">
      <w:pPr>
        <w:pStyle w:val="CommentText"/>
      </w:pPr>
      <w:r>
        <w:rPr>
          <w:rStyle w:val="CommentReference"/>
        </w:rPr>
        <w:annotationRef/>
      </w:r>
      <w:r w:rsidR="007A5FF8">
        <w:t>Manufacturer advertised range may differ from ground realities with cold and hot temperatures and hilly terrains reducing mileage. Recommend specifying real-world operating requirements and requiring bidders to guarantee a minimum range for the given conditions. See Vehicle Section 5.3.2 for more details.</w:t>
      </w:r>
    </w:p>
  </w:comment>
  <w:comment w:id="23" w:author="Author" w:date="2022-10-17T17:32:00Z" w:initials="JW">
    <w:p w14:paraId="2B8FD803" w14:textId="14CD2A6A" w:rsidR="00F07062" w:rsidRDefault="00F07062" w:rsidP="00F07062">
      <w:pPr>
        <w:pStyle w:val="CommentText"/>
      </w:pPr>
      <w:r>
        <w:rPr>
          <w:rStyle w:val="CommentReference"/>
        </w:rPr>
        <w:annotationRef/>
      </w:r>
      <w:r>
        <w:t>Example Equity principles developed by WRI.</w:t>
      </w:r>
    </w:p>
  </w:comment>
  <w:comment w:id="29" w:author="Author" w:date="2022-10-05T20:09:00Z" w:initials="JW">
    <w:p w14:paraId="1E120D8A" w14:textId="22959830" w:rsidR="00997BCE" w:rsidRDefault="00997BCE" w:rsidP="00997BCE">
      <w:pPr>
        <w:pStyle w:val="CommentText"/>
      </w:pPr>
      <w:r>
        <w:rPr>
          <w:rStyle w:val="CommentReference"/>
        </w:rPr>
        <w:annotationRef/>
      </w:r>
      <w:r>
        <w:t>Optional day or week to allow vendors the opportunity to visit the site in advance of developing their proposal. This can be a specific day for all vendors to visit collectively or it’s possible to schedule visits with individual vendors over a specific week.</w:t>
      </w:r>
    </w:p>
  </w:comment>
  <w:comment w:id="31" w:author="Author" w:date="2022-08-08T18:12:00Z" w:initials="JW">
    <w:p w14:paraId="359E2865" w14:textId="77777777" w:rsidR="00997BCE" w:rsidRDefault="00997BCE" w:rsidP="00997BCE">
      <w:pPr>
        <w:pStyle w:val="CommentText"/>
      </w:pPr>
      <w:r>
        <w:rPr>
          <w:rStyle w:val="CommentReference"/>
        </w:rPr>
        <w:annotationRef/>
      </w:r>
      <w:r>
        <w:t xml:space="preserve">Advise District to provide this as an Attachment. </w:t>
      </w:r>
    </w:p>
  </w:comment>
  <w:comment w:id="33" w:author="Author" w:date="2022-10-17T17:35:00Z" w:initials="JW">
    <w:p w14:paraId="0F808C8D" w14:textId="77777777" w:rsidR="00997BCE" w:rsidRDefault="00997BCE" w:rsidP="00997BCE">
      <w:pPr>
        <w:pStyle w:val="CommentText"/>
      </w:pPr>
      <w:r>
        <w:rPr>
          <w:rStyle w:val="CommentReference"/>
        </w:rPr>
        <w:annotationRef/>
      </w:r>
      <w:r>
        <w:t>Optional and can be included if District does not yet have a fleet conversion plan or would be interested in vendors providing viable plans.</w:t>
      </w:r>
    </w:p>
  </w:comment>
  <w:comment w:id="34" w:author="Author" w:date="2022-09-07T13:43:00Z" w:initials="JW">
    <w:p w14:paraId="519CB93D" w14:textId="77777777" w:rsidR="00997BCE" w:rsidRDefault="00997BCE" w:rsidP="00997BCE">
      <w:pPr>
        <w:pStyle w:val="CommentText"/>
      </w:pPr>
      <w:r>
        <w:rPr>
          <w:rStyle w:val="CommentReference"/>
        </w:rPr>
        <w:annotationRef/>
      </w:r>
      <w:r>
        <w:t>Optional for District to include. Repowers are vehicles where the diesel or gasoline powertrain is removed and replaced with an electric powertrain. Electric repowers can be performed on existing vehicles in a District’s fleet.</w:t>
      </w:r>
    </w:p>
  </w:comment>
  <w:comment w:id="35" w:author="Author" w:date="2022-09-07T13:55:00Z" w:initials="JW">
    <w:p w14:paraId="047B45F6" w14:textId="77777777" w:rsidR="00997BCE" w:rsidRPr="00B35E95" w:rsidRDefault="00997BCE" w:rsidP="00997BCE">
      <w:pPr>
        <w:pStyle w:val="ListParagraph"/>
        <w:spacing w:after="0" w:line="240" w:lineRule="auto"/>
        <w:ind w:left="0"/>
        <w:rPr>
          <w:rFonts w:cs="Calibri"/>
          <w:color w:val="000000"/>
        </w:rPr>
      </w:pPr>
      <w:r>
        <w:rPr>
          <w:rStyle w:val="CommentReference"/>
        </w:rPr>
        <w:annotationRef/>
      </w:r>
      <w:r w:rsidRPr="00B35E95">
        <w:rPr>
          <w:rFonts w:cs="Calibri"/>
          <w:color w:val="000000"/>
        </w:rPr>
        <w:t xml:space="preserve">Fleets in some states may be eligible for compensation through either environmental or electricity market revenue streams. Examples include the monetization of low carbon fuel standard credits or compensation for event participation under demand response programs. Districts where such compensation is available should ensure that technology and procurement contracts account for the assignment of credit generation revenues or program participant compensation. </w:t>
      </w:r>
      <w:bookmarkStart w:id="36" w:name="_Hlk117522967"/>
      <w:r w:rsidRPr="00B35E95">
        <w:rPr>
          <w:rFonts w:cs="Calibri"/>
          <w:color w:val="000000"/>
        </w:rPr>
        <w:t xml:space="preserve">An example of a contract covering low carbon fuel standard revenues is available for CA here: </w:t>
      </w:r>
      <w:hyperlink r:id="rId1" w:history="1">
        <w:r>
          <w:rPr>
            <w:rStyle w:val="Hyperlink"/>
          </w:rPr>
          <w:t>Low Carbon Fuel Standard (LCFS) Master Agreement - Energy LEAP</w:t>
        </w:r>
      </w:hyperlink>
      <w:r>
        <w:t xml:space="preserve"> and OR here: </w:t>
      </w:r>
      <w:hyperlink r:id="rId2" w:history="1">
        <w:r>
          <w:rPr>
            <w:rStyle w:val="Hyperlink"/>
          </w:rPr>
          <w:t>Oregon Clean Fuels Master Agreement - Energy LEAP</w:t>
        </w:r>
      </w:hyperlink>
      <w:bookmarkEnd w:id="36"/>
      <w:r w:rsidRPr="00B35E95">
        <w:rPr>
          <w:rFonts w:cs="Calibri"/>
          <w:color w:val="000000"/>
        </w:rPr>
        <w:t>.</w:t>
      </w:r>
    </w:p>
    <w:p w14:paraId="083797F5" w14:textId="77777777" w:rsidR="00997BCE" w:rsidRDefault="00997BCE" w:rsidP="00997BCE">
      <w:pPr>
        <w:pStyle w:val="CommentText"/>
      </w:pPr>
    </w:p>
  </w:comment>
  <w:comment w:id="37" w:author="Author" w:date="2022-05-11T16:14:00Z" w:initials="JW">
    <w:p w14:paraId="57CD3E36" w14:textId="703B7A7F" w:rsidR="00997BCE" w:rsidRPr="0033366B" w:rsidRDefault="00997BCE" w:rsidP="00997BCE">
      <w:pPr>
        <w:pStyle w:val="CommentText"/>
      </w:pPr>
      <w:r w:rsidRPr="0033366B">
        <w:rPr>
          <w:rStyle w:val="CommentReference"/>
          <w:color w:val="C00000"/>
        </w:rPr>
        <w:annotationRef/>
      </w:r>
      <w:r>
        <w:t>Advise the District to provide this as an Attachment.</w:t>
      </w:r>
    </w:p>
  </w:comment>
  <w:comment w:id="38" w:author="Author" w:date="2022-06-22T17:02:00Z" w:initials="JW">
    <w:p w14:paraId="77D87DE6" w14:textId="519EB060" w:rsidR="00997BCE" w:rsidRPr="003F452A" w:rsidRDefault="00997BCE" w:rsidP="00997BCE">
      <w:pPr>
        <w:pStyle w:val="CommentText"/>
      </w:pPr>
      <w:r w:rsidRPr="003F452A">
        <w:rPr>
          <w:rStyle w:val="CommentReference"/>
        </w:rPr>
        <w:annotationRef/>
      </w:r>
      <w:r>
        <w:t>Range loss -</w:t>
      </w:r>
      <w:r w:rsidRPr="003F452A">
        <w:t xml:space="preserve"> Given a 100% state of charge,</w:t>
      </w:r>
      <w:r>
        <w:t xml:space="preserve"> provide the average</w:t>
      </w:r>
      <w:r w:rsidRPr="003F452A">
        <w:t xml:space="preserve"> state of charge </w:t>
      </w:r>
      <w:r>
        <w:t xml:space="preserve">over </w:t>
      </w:r>
      <w:r w:rsidRPr="003F452A">
        <w:t xml:space="preserve">7 days at these </w:t>
      </w:r>
      <w:r>
        <w:t>temperatures.</w:t>
      </w:r>
    </w:p>
  </w:comment>
  <w:comment w:id="39" w:author="Author" w:date="2022-09-20T17:22:00Z" w:initials="JW">
    <w:p w14:paraId="4762CA0E" w14:textId="0A7DF11E" w:rsidR="00997BCE" w:rsidRDefault="00997BCE" w:rsidP="00997BCE">
      <w:pPr>
        <w:pStyle w:val="CommentText"/>
      </w:pPr>
      <w:r>
        <w:rPr>
          <w:rStyle w:val="CommentReference"/>
        </w:rPr>
        <w:annotationRef/>
      </w:r>
      <w:r>
        <w:t xml:space="preserve">Gradeability is the vehicle’s </w:t>
      </w:r>
      <w:r w:rsidRPr="00E77C25">
        <w:t xml:space="preserve">ability to climb slopes. </w:t>
      </w:r>
      <w:r>
        <w:t xml:space="preserve">It </w:t>
      </w:r>
      <w:r w:rsidRPr="00E77C25">
        <w:t xml:space="preserve">is measured either in degrees or percentage. </w:t>
      </w:r>
      <w:r>
        <w:t>Ex: A vehicle with gradeability of 5% at 60mph can maintain 60 mph on a rise of 5%. Optional to include.</w:t>
      </w:r>
    </w:p>
  </w:comment>
  <w:comment w:id="40" w:author="Author" w:date="2022-10-19T15:39:00Z" w:initials="JW">
    <w:p w14:paraId="33EE4B56" w14:textId="56CA567F" w:rsidR="00997BCE" w:rsidRDefault="00997BCE" w:rsidP="00997BCE">
      <w:pPr>
        <w:pStyle w:val="CommentText"/>
      </w:pPr>
      <w:r>
        <w:rPr>
          <w:rStyle w:val="CommentReference"/>
        </w:rPr>
        <w:annotationRef/>
      </w:r>
      <w:r>
        <w:t xml:space="preserve">Resource to determine your District’s charging infrastructure needs: </w:t>
      </w:r>
      <w:hyperlink r:id="rId3" w:history="1">
        <w:r w:rsidRPr="005A3B09">
          <w:rPr>
            <w:rStyle w:val="Hyperlink"/>
          </w:rPr>
          <w:t>https://afdc.energy.gov/fuels/electricity_infrastructure_development.html</w:t>
        </w:r>
      </w:hyperlink>
      <w:r>
        <w:t xml:space="preserve"> </w:t>
      </w:r>
    </w:p>
  </w:comment>
  <w:comment w:id="41" w:author="Author" w:date="2023-04-08T17:06:00Z" w:initials="JW">
    <w:p w14:paraId="57CCEA52" w14:textId="4E3C5FCE" w:rsidR="00997BCE" w:rsidRDefault="00997BCE" w:rsidP="00997BCE">
      <w:pPr>
        <w:pStyle w:val="CommentText"/>
      </w:pPr>
      <w:r>
        <w:rPr>
          <w:rStyle w:val="CommentReference"/>
        </w:rPr>
        <w:annotationRef/>
      </w:r>
      <w:r>
        <w:t>District may require certain bus battery details from vendors. Some basic information including battery chemistry, manufacturer, rated capacity can help facilitate end-of-life management.</w:t>
      </w:r>
    </w:p>
  </w:comment>
  <w:comment w:id="42" w:author="Author" w:date="2023-04-08T17:23:00Z" w:initials="JW">
    <w:p w14:paraId="6B4641F3" w14:textId="7E7F8307" w:rsidR="00997BCE" w:rsidRDefault="00997BCE" w:rsidP="00997BCE">
      <w:pPr>
        <w:pStyle w:val="CommentText"/>
      </w:pPr>
      <w:r>
        <w:rPr>
          <w:rStyle w:val="CommentReference"/>
        </w:rPr>
        <w:annotationRef/>
      </w:r>
      <w:r>
        <w:t>This is a recommended minimum battery durability requirement. District can add that more ambitious levels will be considered.</w:t>
      </w:r>
    </w:p>
  </w:comment>
  <w:comment w:id="43" w:author="Author" w:date="2023-04-08T18:02:00Z" w:initials="JW">
    <w:p w14:paraId="015CF247" w14:textId="5E4EDA33" w:rsidR="00997BCE" w:rsidRDefault="00997BCE" w:rsidP="00997BCE">
      <w:pPr>
        <w:pStyle w:val="CommentText"/>
      </w:pPr>
      <w:r>
        <w:rPr>
          <w:rStyle w:val="CommentReference"/>
        </w:rPr>
        <w:annotationRef/>
      </w:r>
      <w:r>
        <w:t xml:space="preserve">Recommend including language that encourages manufacturers to design electric bus batteries in a way that can be reused/repurposed after their first life. ESB batteries still have storage capacity when replaced — so, ensuring a second life for electric school bus batteries is an important near-term approach that can help reduce the impacts of landfilling and mineral extraction while generating revenue for the school district.  </w:t>
      </w:r>
    </w:p>
  </w:comment>
  <w:comment w:id="44" w:author="Author" w:date="2023-04-08T17:50:00Z" w:initials="JW">
    <w:p w14:paraId="65C74FF4" w14:textId="77777777" w:rsidR="00997BCE" w:rsidRDefault="00997BCE" w:rsidP="00997BCE">
      <w:pPr>
        <w:pStyle w:val="CommentText"/>
      </w:pPr>
      <w:r>
        <w:rPr>
          <w:rStyle w:val="CommentReference"/>
        </w:rPr>
        <w:annotationRef/>
      </w:r>
      <w:r>
        <w:t xml:space="preserve">Recommend requiring manufacturers take full responsibility for logistical, administrative and financial aspects related to managing end-of-life obsolete batteries after first use in electric school buses. </w:t>
      </w:r>
    </w:p>
    <w:p w14:paraId="2A532C65" w14:textId="77777777" w:rsidR="00997BCE" w:rsidRDefault="00997BCE" w:rsidP="00997BCE">
      <w:pPr>
        <w:pStyle w:val="CommentText"/>
      </w:pPr>
    </w:p>
    <w:p w14:paraId="53DADB15" w14:textId="77777777" w:rsidR="00997BCE" w:rsidRDefault="00997BCE" w:rsidP="00997BCE">
      <w:pPr>
        <w:pStyle w:val="CommentText"/>
      </w:pPr>
      <w:r>
        <w:t xml:space="preserve">Sample language on battery decommissioning: </w:t>
      </w:r>
    </w:p>
    <w:p w14:paraId="0E139DE8" w14:textId="77777777" w:rsidR="00997BCE" w:rsidRDefault="00997BCE" w:rsidP="00997BCE">
      <w:pPr>
        <w:pStyle w:val="CommentText"/>
      </w:pPr>
    </w:p>
    <w:p w14:paraId="219D88A0" w14:textId="77777777" w:rsidR="00997BCE" w:rsidRDefault="00997BCE" w:rsidP="00997BCE">
      <w:pPr>
        <w:pStyle w:val="CommentText"/>
      </w:pPr>
      <w:r>
        <w:t>"The supplier's responsibilities encompass all logistical, administrative and financial aspects related to end-of-life management of batteries. Tasks shall be conducted in a timely manner and within [x] weeks after having been informed about the decommissioning decision. The supplier shall provide evidence that sufficient capacities to fulfil this requirement in [name of city and state]."</w:t>
      </w:r>
    </w:p>
  </w:comment>
  <w:comment w:id="45" w:author="Author" w:date="2023-08-23T14:09:00Z" w:initials="JW">
    <w:p w14:paraId="338F3692" w14:textId="77777777" w:rsidR="00997BCE" w:rsidRDefault="00997BCE" w:rsidP="00997BCE">
      <w:pPr>
        <w:pStyle w:val="CommentText"/>
      </w:pPr>
      <w:r>
        <w:rPr>
          <w:rStyle w:val="CommentReference"/>
        </w:rPr>
        <w:annotationRef/>
      </w:r>
      <w:r>
        <w:t xml:space="preserve">There are a variety of ownership models for various components of electric school buses and their operations. More information available here: </w:t>
      </w:r>
      <w:hyperlink r:id="rId4" w:history="1">
        <w:r w:rsidRPr="009C6C50">
          <w:rPr>
            <w:rStyle w:val="Hyperlink"/>
          </w:rPr>
          <w:t>https://electricschoolbusinitiative.org/all-about-electric-school-bus-business-models</w:t>
        </w:r>
      </w:hyperlink>
    </w:p>
  </w:comment>
  <w:comment w:id="46" w:author="Author" w:date="2025-12-09T15:57:00Z" w:initials="JW">
    <w:p w14:paraId="2C8F5C34" w14:textId="77777777" w:rsidR="002828C2" w:rsidRDefault="00F42449" w:rsidP="002828C2">
      <w:pPr>
        <w:pStyle w:val="CommentText"/>
      </w:pPr>
      <w:r>
        <w:rPr>
          <w:rStyle w:val="CommentReference"/>
        </w:rPr>
        <w:annotationRef/>
      </w:r>
      <w:r w:rsidR="002828C2">
        <w:t xml:space="preserve">More information on accessible EV charging stations here: </w:t>
      </w:r>
      <w:hyperlink r:id="rId5" w:history="1">
        <w:r w:rsidR="002828C2" w:rsidRPr="00E84293">
          <w:rPr>
            <w:rStyle w:val="Hyperlink"/>
          </w:rPr>
          <w:t>https://www.access-board.gov/tad/ev/</w:t>
        </w:r>
      </w:hyperlink>
    </w:p>
  </w:comment>
  <w:comment w:id="47" w:author="Author" w:date="2023-07-05T10:45:00Z" w:initials="JW">
    <w:p w14:paraId="3F60BB7B" w14:textId="77C6E5D5" w:rsidR="00FF28E3" w:rsidRDefault="00FF28E3" w:rsidP="00FF28E3">
      <w:pPr>
        <w:pStyle w:val="CommentText"/>
      </w:pPr>
      <w:r>
        <w:rPr>
          <w:rStyle w:val="CommentReference"/>
        </w:rPr>
        <w:annotationRef/>
      </w:r>
      <w:r>
        <w:t xml:space="preserve">Using managed charging, such as a charging and energy management software system (CEM), allows for the proactive, controlled charging of electric vehicles in a manner that is beneficial to the customer and electric grid either by shifting the time or power level of charging. Managed charging can allow for cost savings for customers, remotely scheduled operations, renewable energy integration and reduced energy use. More detailed information is available here: </w:t>
      </w:r>
      <w:hyperlink r:id="rId6" w:history="1">
        <w:r w:rsidRPr="00064828">
          <w:rPr>
            <w:rStyle w:val="Hyperlink"/>
          </w:rPr>
          <w:t>https://electricschoolbusinitiative.org/all-about-managed-charging-and-vehicle-everything-or-v2x</w:t>
        </w:r>
      </w:hyperlink>
    </w:p>
  </w:comment>
  <w:comment w:id="48" w:author="Author" w:date="2023-07-05T10:32:00Z" w:initials="JW">
    <w:p w14:paraId="7D0521A4" w14:textId="77777777" w:rsidR="00FF28E3" w:rsidRDefault="00FF28E3" w:rsidP="00FF28E3">
      <w:pPr>
        <w:pStyle w:val="CommentText"/>
      </w:pPr>
      <w:r>
        <w:rPr>
          <w:rStyle w:val="CommentReference"/>
        </w:rPr>
        <w:annotationRef/>
      </w:r>
      <w:r>
        <w:t>Necessary interfaces to Third-Party Systems may include, but are not limited to:</w:t>
      </w:r>
    </w:p>
    <w:p w14:paraId="48E8871D" w14:textId="77777777" w:rsidR="00FF28E3" w:rsidRDefault="00FF28E3" w:rsidP="00FF28E3">
      <w:pPr>
        <w:pStyle w:val="CommentText"/>
      </w:pPr>
      <w:r>
        <w:t>- interface for connection to billing backends (via OCPP proxy)</w:t>
      </w:r>
    </w:p>
    <w:p w14:paraId="1B944B2A" w14:textId="77777777" w:rsidR="00FF28E3" w:rsidRDefault="00FF28E3" w:rsidP="00FF28E3">
      <w:pPr>
        <w:pStyle w:val="CommentText"/>
      </w:pPr>
      <w:r>
        <w:t>- interface connection to grid operator software for response to real time grid connections through Open ADR</w:t>
      </w:r>
    </w:p>
    <w:p w14:paraId="231445C1" w14:textId="77777777" w:rsidR="00FF28E3" w:rsidRDefault="00FF28E3" w:rsidP="00FF28E3">
      <w:pPr>
        <w:pStyle w:val="CommentText"/>
      </w:pPr>
      <w:r>
        <w:t>- interface for exchange of schedules/energy requirements of a fleet management system</w:t>
      </w:r>
    </w:p>
    <w:p w14:paraId="5BC4B921" w14:textId="77777777" w:rsidR="00FF28E3" w:rsidRDefault="00FF28E3" w:rsidP="00FF28E3">
      <w:pPr>
        <w:pStyle w:val="CommentText"/>
      </w:pPr>
      <w:r>
        <w:t>- interface for connection to other Charge Point Operators (CPO) backends (via OCPP proxy)</w:t>
      </w:r>
    </w:p>
  </w:comment>
  <w:comment w:id="49" w:author="Author" w:date="2023-07-05T10:56:00Z" w:initials="JW">
    <w:p w14:paraId="3648AF34" w14:textId="63D484BD" w:rsidR="00997BCE" w:rsidRDefault="00997BCE" w:rsidP="00997BCE">
      <w:pPr>
        <w:pStyle w:val="CommentText"/>
      </w:pPr>
      <w:r>
        <w:rPr>
          <w:rStyle w:val="CommentReference"/>
        </w:rPr>
        <w:annotationRef/>
      </w:r>
      <w:r>
        <w:t>Include core functionalities, firmware management, smart charging, and remote trigger issued by the Open Charge Alliance.</w:t>
      </w:r>
    </w:p>
  </w:comment>
  <w:comment w:id="50" w:author="Author" w:date="2023-09-06T15:27:00Z" w:initials="JW">
    <w:p w14:paraId="1D764153" w14:textId="77777777" w:rsidR="00997BCE" w:rsidRDefault="00997BCE" w:rsidP="00997BCE">
      <w:pPr>
        <w:pStyle w:val="CommentText"/>
      </w:pPr>
      <w:r>
        <w:rPr>
          <w:rStyle w:val="CommentReference"/>
        </w:rPr>
        <w:annotationRef/>
      </w:r>
      <w:r>
        <w:t>Warranty for charging systems can be expected for a minimum of 5 years.</w:t>
      </w:r>
    </w:p>
    <w:p w14:paraId="5CB4C20D" w14:textId="77777777" w:rsidR="00997BCE" w:rsidRDefault="00997BCE" w:rsidP="00997BCE">
      <w:pPr>
        <w:pStyle w:val="CommentText"/>
      </w:pPr>
    </w:p>
    <w:p w14:paraId="1D854FB5" w14:textId="77777777" w:rsidR="00997BCE" w:rsidRDefault="00997BCE" w:rsidP="00997BCE">
      <w:pPr>
        <w:pStyle w:val="CommentText"/>
      </w:pPr>
      <w:r>
        <w:t xml:space="preserve">Consider requesting details on extended warranty options (up to 5 years) and their associated costs for all recommended EVSE. </w:t>
      </w:r>
    </w:p>
  </w:comment>
  <w:comment w:id="51" w:author="Author" w:date="2022-09-13T17:02:00Z" w:initials="JW">
    <w:p w14:paraId="1E4F8435" w14:textId="18F1C780" w:rsidR="00997BCE" w:rsidRDefault="00997BCE" w:rsidP="00997BCE">
      <w:pPr>
        <w:pStyle w:val="CommentText"/>
      </w:pPr>
      <w:r>
        <w:rPr>
          <w:rStyle w:val="CommentReference"/>
        </w:rPr>
        <w:annotationRef/>
      </w:r>
      <w:r>
        <w:t>Recommend within 24 hours of the next regular workday (Monday-Friday) for the response time.</w:t>
      </w:r>
    </w:p>
  </w:comment>
  <w:comment w:id="53" w:author="Author" w:date="2022-10-05T20:04:00Z" w:initials="JW">
    <w:p w14:paraId="6B8FBA98" w14:textId="289509D0" w:rsidR="00997BCE" w:rsidRDefault="00997BCE" w:rsidP="00997BCE">
      <w:pPr>
        <w:pStyle w:val="CommentText"/>
      </w:pPr>
      <w:r>
        <w:rPr>
          <w:rStyle w:val="CommentReference"/>
        </w:rPr>
        <w:annotationRef/>
      </w:r>
      <w:r>
        <w:t>Recommend 90% or more for minimum vehicle uptime and 95% or more for minimum charger uptime.</w:t>
      </w:r>
    </w:p>
  </w:comment>
  <w:comment w:id="55" w:author="Author" w:date="2025-12-09T09:50:00Z" w:initials="JW">
    <w:p w14:paraId="481C9D0D" w14:textId="77777777" w:rsidR="00973396" w:rsidRDefault="00973396" w:rsidP="00973396">
      <w:pPr>
        <w:pStyle w:val="CommentText"/>
      </w:pPr>
      <w:r>
        <w:rPr>
          <w:rStyle w:val="CommentReference"/>
        </w:rPr>
        <w:annotationRef/>
      </w:r>
      <w:r>
        <w:t>Edit this section if District plans to contract out these services.</w:t>
      </w:r>
    </w:p>
  </w:comment>
  <w:comment w:id="62" w:author="Author" w:date="2022-09-07T13:29:00Z" w:initials="JW">
    <w:p w14:paraId="038DA4A2" w14:textId="75F8A2FE" w:rsidR="001717F8" w:rsidRDefault="001717F8" w:rsidP="001717F8">
      <w:pPr>
        <w:pStyle w:val="CommentText"/>
      </w:pPr>
      <w:r>
        <w:rPr>
          <w:rStyle w:val="CommentReference"/>
        </w:rPr>
        <w:annotationRef/>
      </w:r>
      <w:r>
        <w:t>Review and edit section according to District legal requirements.</w:t>
      </w:r>
    </w:p>
  </w:comment>
  <w:comment w:id="63" w:author="Author" w:date="2022-09-20T17:49:00Z" w:initials="JW">
    <w:p w14:paraId="6BF17CCB" w14:textId="1D615593" w:rsidR="001717F8" w:rsidRDefault="001717F8" w:rsidP="001717F8">
      <w:pPr>
        <w:pStyle w:val="CommentText"/>
      </w:pPr>
      <w:r>
        <w:rPr>
          <w:rStyle w:val="CommentReference"/>
        </w:rPr>
        <w:annotationRef/>
      </w:r>
      <w:r>
        <w:t>Consider including 1-2 community members from a PTA or representative group.</w:t>
      </w:r>
    </w:p>
  </w:comment>
  <w:comment w:id="69" w:author="Author" w:date="2025-12-09T16:03:00Z" w:initials="JW">
    <w:p w14:paraId="7AB2FC3C" w14:textId="44E26DFA" w:rsidR="00A14AC1" w:rsidRDefault="00A14AC1" w:rsidP="00A14AC1">
      <w:pPr>
        <w:pStyle w:val="CommentText"/>
      </w:pPr>
      <w:r>
        <w:rPr>
          <w:rStyle w:val="CommentReference"/>
        </w:rPr>
        <w:annotationRef/>
      </w:r>
      <w:r>
        <w:t>Include if applicable for grant awards, like EPA’s Clean School Bus Program.</w:t>
      </w:r>
    </w:p>
  </w:comment>
  <w:comment w:id="70" w:author="Author" w:date="2025-12-09T16:07:00Z" w:initials="JW">
    <w:p w14:paraId="54D375E4" w14:textId="77777777" w:rsidR="00870E2C" w:rsidRDefault="00870E2C" w:rsidP="00870E2C">
      <w:pPr>
        <w:pStyle w:val="CommentText"/>
      </w:pPr>
      <w:r>
        <w:rPr>
          <w:rStyle w:val="CommentReference"/>
        </w:rPr>
        <w:annotationRef/>
      </w:r>
      <w:r>
        <w:t>More information available at NHTSA:</w:t>
      </w:r>
      <w:r>
        <w:br/>
      </w:r>
      <w:hyperlink r:id="rId7" w:history="1">
        <w:r w:rsidRPr="008148E9">
          <w:rPr>
            <w:rStyle w:val="Hyperlink"/>
          </w:rPr>
          <w:t>https://www.nhtsa.gov/laws-regulations</w:t>
        </w:r>
      </w:hyperlink>
    </w:p>
    <w:p w14:paraId="4E80A37B" w14:textId="77777777" w:rsidR="00870E2C" w:rsidRDefault="00870E2C" w:rsidP="00870E2C">
      <w:pPr>
        <w:pStyle w:val="CommentText"/>
      </w:pPr>
      <w:hyperlink r:id="rId8" w:history="1">
        <w:r w:rsidRPr="008148E9">
          <w:rPr>
            <w:rStyle w:val="Hyperlink"/>
          </w:rPr>
          <w:t>https://www.nhtsa.gov/school-bus-regulations-faq</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7F0A4D" w15:done="0"/>
  <w15:commentEx w15:paraId="7A5D9A5A" w15:done="0"/>
  <w15:commentEx w15:paraId="15E97B96" w15:done="0"/>
  <w15:commentEx w15:paraId="73F75DE3" w15:done="0"/>
  <w15:commentEx w15:paraId="73D9BC95" w15:done="0"/>
  <w15:commentEx w15:paraId="0324885C" w15:done="0"/>
  <w15:commentEx w15:paraId="2B8FD803" w15:done="0"/>
  <w15:commentEx w15:paraId="1E120D8A" w15:done="0"/>
  <w15:commentEx w15:paraId="359E2865" w15:done="0"/>
  <w15:commentEx w15:paraId="0F808C8D" w15:done="0"/>
  <w15:commentEx w15:paraId="519CB93D" w15:done="0"/>
  <w15:commentEx w15:paraId="083797F5" w15:done="0"/>
  <w15:commentEx w15:paraId="57CD3E36" w15:done="0"/>
  <w15:commentEx w15:paraId="77D87DE6" w15:done="0"/>
  <w15:commentEx w15:paraId="4762CA0E" w15:done="0"/>
  <w15:commentEx w15:paraId="33EE4B56" w15:done="0"/>
  <w15:commentEx w15:paraId="57CCEA52" w15:done="0"/>
  <w15:commentEx w15:paraId="6B4641F3" w15:done="0"/>
  <w15:commentEx w15:paraId="015CF247" w15:done="0"/>
  <w15:commentEx w15:paraId="219D88A0" w15:done="0"/>
  <w15:commentEx w15:paraId="338F3692" w15:done="0"/>
  <w15:commentEx w15:paraId="2C8F5C34" w15:done="0"/>
  <w15:commentEx w15:paraId="3F60BB7B" w15:done="0"/>
  <w15:commentEx w15:paraId="5BC4B921" w15:done="0"/>
  <w15:commentEx w15:paraId="3648AF34" w15:done="0"/>
  <w15:commentEx w15:paraId="1D854FB5" w15:done="0"/>
  <w15:commentEx w15:paraId="1E4F8435" w15:done="0"/>
  <w15:commentEx w15:paraId="6B8FBA98" w15:done="0"/>
  <w15:commentEx w15:paraId="481C9D0D" w15:done="0"/>
  <w15:commentEx w15:paraId="038DA4A2" w15:done="0"/>
  <w15:commentEx w15:paraId="6BF17CCB" w15:done="0"/>
  <w15:commentEx w15:paraId="7AB2FC3C" w15:done="0"/>
  <w15:commentEx w15:paraId="4E80A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0FF0B2" w16cex:dateUtc="2025-12-02T23:41:00Z"/>
  <w16cex:commentExtensible w16cex:durableId="289091B4" w16cex:dateUtc="2023-08-23T18:09:00Z"/>
  <w16cex:commentExtensible w16cex:durableId="2DBCB795" w16cex:dateUtc="2025-12-09T20:57:00Z"/>
  <w16cex:commentExtensible w16cex:durableId="6142AC42" w16cex:dateUtc="2023-07-05T14:45:00Z"/>
  <w16cex:commentExtensible w16cex:durableId="213A23C5" w16cex:dateUtc="2023-07-05T14:32:00Z"/>
  <w16cex:commentExtensible w16cex:durableId="284FCADA" w16cex:dateUtc="2023-07-05T14:56:00Z"/>
  <w16cex:commentExtensible w16cex:durableId="28A318F2" w16cex:dateUtc="2023-09-06T19:27:00Z"/>
  <w16cex:commentExtensible w16cex:durableId="64829BA2" w16cex:dateUtc="2025-12-09T14:50:00Z"/>
  <w16cex:commentExtensible w16cex:durableId="7FFB70D4" w16cex:dateUtc="2025-12-09T21:03:00Z"/>
  <w16cex:commentExtensible w16cex:durableId="3B415043" w16cex:dateUtc="2025-12-09T2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7F0A4D" w16cid:durableId="26FA9FFC"/>
  <w16cid:commentId w16cid:paraId="7A5D9A5A" w16cid:durableId="26F80EF5"/>
  <w16cid:commentId w16cid:paraId="15E97B96" w16cid:durableId="7D0FF0B2"/>
  <w16cid:commentId w16cid:paraId="73F75DE3" w16cid:durableId="26CB3073"/>
  <w16cid:commentId w16cid:paraId="73D9BC95" w16cid:durableId="265DC81A"/>
  <w16cid:commentId w16cid:paraId="0324885C" w16cid:durableId="27DC1B3A"/>
  <w16cid:commentId w16cid:paraId="2B8FD803" w16cid:durableId="26F81044"/>
  <w16cid:commentId w16cid:paraId="1E120D8A" w16cid:durableId="26E862FC"/>
  <w16cid:commentId w16cid:paraId="359E2865" w16cid:durableId="269BD08B"/>
  <w16cid:commentId w16cid:paraId="0F808C8D" w16cid:durableId="26F810E0"/>
  <w16cid:commentId w16cid:paraId="519CB93D" w16cid:durableId="26C31E9F"/>
  <w16cid:commentId w16cid:paraId="083797F5" w16cid:durableId="26C3216B"/>
  <w16cid:commentId w16cid:paraId="57CD3E36" w16cid:durableId="26268998"/>
  <w16cid:commentId w16cid:paraId="77D87DE6" w16cid:durableId="265DC98D"/>
  <w16cid:commentId w16cid:paraId="4762CA0E" w16cid:durableId="26D47561"/>
  <w16cid:commentId w16cid:paraId="33EE4B56" w16cid:durableId="26FA9897"/>
  <w16cid:commentId w16cid:paraId="57CCEA52" w16cid:durableId="27DC1D8A"/>
  <w16cid:commentId w16cid:paraId="6B4641F3" w16cid:durableId="27DC2190"/>
  <w16cid:commentId w16cid:paraId="015CF247" w16cid:durableId="27DC2AB0"/>
  <w16cid:commentId w16cid:paraId="219D88A0" w16cid:durableId="27DC27F8"/>
  <w16cid:commentId w16cid:paraId="338F3692" w16cid:durableId="289091B4"/>
  <w16cid:commentId w16cid:paraId="2C8F5C34" w16cid:durableId="2DBCB795"/>
  <w16cid:commentId w16cid:paraId="3F60BB7B" w16cid:durableId="6142AC42"/>
  <w16cid:commentId w16cid:paraId="5BC4B921" w16cid:durableId="213A23C5"/>
  <w16cid:commentId w16cid:paraId="3648AF34" w16cid:durableId="284FCADA"/>
  <w16cid:commentId w16cid:paraId="1D854FB5" w16cid:durableId="28A318F2"/>
  <w16cid:commentId w16cid:paraId="1E4F8435" w16cid:durableId="26CB3622"/>
  <w16cid:commentId w16cid:paraId="6B8FBA98" w16cid:durableId="26E861D7"/>
  <w16cid:commentId w16cid:paraId="481C9D0D" w16cid:durableId="64829BA2"/>
  <w16cid:commentId w16cid:paraId="038DA4A2" w16cid:durableId="26C31B1F"/>
  <w16cid:commentId w16cid:paraId="6BF17CCB" w16cid:durableId="26D47B8E"/>
  <w16cid:commentId w16cid:paraId="7AB2FC3C" w16cid:durableId="7FFB70D4"/>
  <w16cid:commentId w16cid:paraId="4E80A37B" w16cid:durableId="3B4150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E6C0" w14:textId="77777777" w:rsidR="00F6616F" w:rsidRDefault="00F6616F" w:rsidP="00251139">
      <w:pPr>
        <w:spacing w:after="0" w:line="240" w:lineRule="auto"/>
      </w:pPr>
      <w:r>
        <w:separator/>
      </w:r>
    </w:p>
  </w:endnote>
  <w:endnote w:type="continuationSeparator" w:id="0">
    <w:p w14:paraId="206AC794" w14:textId="77777777" w:rsidR="00F6616F" w:rsidRDefault="00F6616F" w:rsidP="00251139">
      <w:pPr>
        <w:spacing w:after="0" w:line="240" w:lineRule="auto"/>
      </w:pPr>
      <w:r>
        <w:continuationSeparator/>
      </w:r>
    </w:p>
  </w:endnote>
  <w:endnote w:type="continuationNotice" w:id="1">
    <w:p w14:paraId="69C02BF7" w14:textId="77777777" w:rsidR="00F6616F" w:rsidRDefault="00F66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460569592"/>
      <w:docPartObj>
        <w:docPartGallery w:val="Page Numbers (Bottom of Page)"/>
        <w:docPartUnique/>
      </w:docPartObj>
    </w:sdtPr>
    <w:sdtEndPr>
      <w:rPr>
        <w:noProof/>
      </w:rPr>
    </w:sdtEndPr>
    <w:sdtContent>
      <w:p w14:paraId="5E8D3C31" w14:textId="0A936AE7" w:rsidR="00251139" w:rsidRPr="00251139" w:rsidRDefault="00251139">
        <w:pPr>
          <w:pStyle w:val="Footer"/>
          <w:jc w:val="center"/>
          <w:rPr>
            <w:rFonts w:ascii="Calibri" w:hAnsi="Calibri" w:cs="Calibri"/>
            <w:sz w:val="22"/>
            <w:szCs w:val="22"/>
          </w:rPr>
        </w:pPr>
        <w:r w:rsidRPr="00251139">
          <w:rPr>
            <w:rFonts w:ascii="Calibri" w:hAnsi="Calibri" w:cs="Calibri"/>
            <w:sz w:val="22"/>
            <w:szCs w:val="22"/>
          </w:rPr>
          <w:fldChar w:fldCharType="begin"/>
        </w:r>
        <w:r w:rsidRPr="00251139">
          <w:rPr>
            <w:rFonts w:ascii="Calibri" w:hAnsi="Calibri" w:cs="Calibri"/>
            <w:sz w:val="22"/>
            <w:szCs w:val="22"/>
          </w:rPr>
          <w:instrText xml:space="preserve"> PAGE   \* MERGEFORMAT </w:instrText>
        </w:r>
        <w:r w:rsidRPr="00251139">
          <w:rPr>
            <w:rFonts w:ascii="Calibri" w:hAnsi="Calibri" w:cs="Calibri"/>
            <w:sz w:val="22"/>
            <w:szCs w:val="22"/>
          </w:rPr>
          <w:fldChar w:fldCharType="separate"/>
        </w:r>
        <w:r w:rsidRPr="00251139">
          <w:rPr>
            <w:rFonts w:ascii="Calibri" w:hAnsi="Calibri" w:cs="Calibri"/>
            <w:noProof/>
            <w:sz w:val="22"/>
            <w:szCs w:val="22"/>
          </w:rPr>
          <w:t>2</w:t>
        </w:r>
        <w:r w:rsidRPr="00251139">
          <w:rPr>
            <w:rFonts w:ascii="Calibri" w:hAnsi="Calibri" w:cs="Calibri"/>
            <w:noProof/>
            <w:sz w:val="22"/>
            <w:szCs w:val="22"/>
          </w:rPr>
          <w:fldChar w:fldCharType="end"/>
        </w:r>
      </w:p>
    </w:sdtContent>
  </w:sdt>
  <w:p w14:paraId="136A5451" w14:textId="77777777" w:rsidR="00251139" w:rsidRDefault="00251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28AA" w14:textId="77777777" w:rsidR="00F6616F" w:rsidRDefault="00F6616F" w:rsidP="00251139">
      <w:pPr>
        <w:spacing w:after="0" w:line="240" w:lineRule="auto"/>
      </w:pPr>
      <w:r>
        <w:separator/>
      </w:r>
    </w:p>
  </w:footnote>
  <w:footnote w:type="continuationSeparator" w:id="0">
    <w:p w14:paraId="7840E367" w14:textId="77777777" w:rsidR="00F6616F" w:rsidRDefault="00F6616F" w:rsidP="00251139">
      <w:pPr>
        <w:spacing w:after="0" w:line="240" w:lineRule="auto"/>
      </w:pPr>
      <w:r>
        <w:continuationSeparator/>
      </w:r>
    </w:p>
  </w:footnote>
  <w:footnote w:type="continuationNotice" w:id="1">
    <w:p w14:paraId="5D484A66" w14:textId="77777777" w:rsidR="00F6616F" w:rsidRDefault="00F661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DB8"/>
    <w:multiLevelType w:val="hybridMultilevel"/>
    <w:tmpl w:val="10E69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6396A"/>
    <w:multiLevelType w:val="hybridMultilevel"/>
    <w:tmpl w:val="FFFFFFFF"/>
    <w:lvl w:ilvl="0" w:tplc="70F2971A">
      <w:start w:val="1"/>
      <w:numFmt w:val="bullet"/>
      <w:lvlText w:val=""/>
      <w:lvlJc w:val="left"/>
      <w:pPr>
        <w:ind w:left="720" w:hanging="360"/>
      </w:pPr>
      <w:rPr>
        <w:rFonts w:ascii="Symbol" w:hAnsi="Symbol" w:hint="default"/>
      </w:rPr>
    </w:lvl>
    <w:lvl w:ilvl="1" w:tplc="3A52A644">
      <w:start w:val="1"/>
      <w:numFmt w:val="bullet"/>
      <w:lvlText w:val="o"/>
      <w:lvlJc w:val="left"/>
      <w:pPr>
        <w:ind w:left="1440" w:hanging="360"/>
      </w:pPr>
      <w:rPr>
        <w:rFonts w:ascii="Courier New" w:hAnsi="Courier New" w:hint="default"/>
      </w:rPr>
    </w:lvl>
    <w:lvl w:ilvl="2" w:tplc="0310D5F0">
      <w:start w:val="1"/>
      <w:numFmt w:val="bullet"/>
      <w:lvlText w:val=""/>
      <w:lvlJc w:val="left"/>
      <w:pPr>
        <w:ind w:left="2160" w:hanging="360"/>
      </w:pPr>
      <w:rPr>
        <w:rFonts w:ascii="Wingdings" w:hAnsi="Wingdings" w:hint="default"/>
      </w:rPr>
    </w:lvl>
    <w:lvl w:ilvl="3" w:tplc="E6E0DA6C">
      <w:start w:val="1"/>
      <w:numFmt w:val="bullet"/>
      <w:lvlText w:val=""/>
      <w:lvlJc w:val="left"/>
      <w:pPr>
        <w:ind w:left="2880" w:hanging="360"/>
      </w:pPr>
      <w:rPr>
        <w:rFonts w:ascii="Symbol" w:hAnsi="Symbol" w:hint="default"/>
      </w:rPr>
    </w:lvl>
    <w:lvl w:ilvl="4" w:tplc="E29E431A">
      <w:start w:val="1"/>
      <w:numFmt w:val="bullet"/>
      <w:lvlText w:val="o"/>
      <w:lvlJc w:val="left"/>
      <w:pPr>
        <w:ind w:left="3600" w:hanging="360"/>
      </w:pPr>
      <w:rPr>
        <w:rFonts w:ascii="Courier New" w:hAnsi="Courier New" w:hint="default"/>
      </w:rPr>
    </w:lvl>
    <w:lvl w:ilvl="5" w:tplc="C76E4E7C">
      <w:start w:val="1"/>
      <w:numFmt w:val="bullet"/>
      <w:lvlText w:val=""/>
      <w:lvlJc w:val="left"/>
      <w:pPr>
        <w:ind w:left="4320" w:hanging="360"/>
      </w:pPr>
      <w:rPr>
        <w:rFonts w:ascii="Wingdings" w:hAnsi="Wingdings" w:hint="default"/>
      </w:rPr>
    </w:lvl>
    <w:lvl w:ilvl="6" w:tplc="4E929E74">
      <w:start w:val="1"/>
      <w:numFmt w:val="bullet"/>
      <w:lvlText w:val=""/>
      <w:lvlJc w:val="left"/>
      <w:pPr>
        <w:ind w:left="5040" w:hanging="360"/>
      </w:pPr>
      <w:rPr>
        <w:rFonts w:ascii="Symbol" w:hAnsi="Symbol" w:hint="default"/>
      </w:rPr>
    </w:lvl>
    <w:lvl w:ilvl="7" w:tplc="50146528">
      <w:start w:val="1"/>
      <w:numFmt w:val="bullet"/>
      <w:lvlText w:val="o"/>
      <w:lvlJc w:val="left"/>
      <w:pPr>
        <w:ind w:left="5760" w:hanging="360"/>
      </w:pPr>
      <w:rPr>
        <w:rFonts w:ascii="Courier New" w:hAnsi="Courier New" w:hint="default"/>
      </w:rPr>
    </w:lvl>
    <w:lvl w:ilvl="8" w:tplc="4CF2698A">
      <w:start w:val="1"/>
      <w:numFmt w:val="bullet"/>
      <w:lvlText w:val=""/>
      <w:lvlJc w:val="left"/>
      <w:pPr>
        <w:ind w:left="6480" w:hanging="360"/>
      </w:pPr>
      <w:rPr>
        <w:rFonts w:ascii="Wingdings" w:hAnsi="Wingdings" w:hint="default"/>
      </w:rPr>
    </w:lvl>
  </w:abstractNum>
  <w:abstractNum w:abstractNumId="2" w15:restartNumberingAfterBreak="0">
    <w:nsid w:val="0D53A5D6"/>
    <w:multiLevelType w:val="hybridMultilevel"/>
    <w:tmpl w:val="FFFFFFFF"/>
    <w:lvl w:ilvl="0" w:tplc="91DAE2C0">
      <w:start w:val="1"/>
      <w:numFmt w:val="bullet"/>
      <w:lvlText w:val=""/>
      <w:lvlJc w:val="left"/>
      <w:pPr>
        <w:ind w:left="720" w:hanging="360"/>
      </w:pPr>
      <w:rPr>
        <w:rFonts w:ascii="Symbol" w:hAnsi="Symbol" w:hint="default"/>
      </w:rPr>
    </w:lvl>
    <w:lvl w:ilvl="1" w:tplc="66949B18">
      <w:start w:val="1"/>
      <w:numFmt w:val="bullet"/>
      <w:lvlText w:val="o"/>
      <w:lvlJc w:val="left"/>
      <w:pPr>
        <w:ind w:left="1440" w:hanging="360"/>
      </w:pPr>
      <w:rPr>
        <w:rFonts w:ascii="Courier New" w:hAnsi="Courier New" w:hint="default"/>
      </w:rPr>
    </w:lvl>
    <w:lvl w:ilvl="2" w:tplc="8572D28E">
      <w:start w:val="1"/>
      <w:numFmt w:val="bullet"/>
      <w:lvlText w:val=""/>
      <w:lvlJc w:val="left"/>
      <w:pPr>
        <w:ind w:left="2160" w:hanging="360"/>
      </w:pPr>
      <w:rPr>
        <w:rFonts w:ascii="Wingdings" w:hAnsi="Wingdings" w:hint="default"/>
      </w:rPr>
    </w:lvl>
    <w:lvl w:ilvl="3" w:tplc="0E4A8E54">
      <w:start w:val="1"/>
      <w:numFmt w:val="bullet"/>
      <w:lvlText w:val=""/>
      <w:lvlJc w:val="left"/>
      <w:pPr>
        <w:ind w:left="2880" w:hanging="360"/>
      </w:pPr>
      <w:rPr>
        <w:rFonts w:ascii="Symbol" w:hAnsi="Symbol" w:hint="default"/>
      </w:rPr>
    </w:lvl>
    <w:lvl w:ilvl="4" w:tplc="97CA841A">
      <w:start w:val="1"/>
      <w:numFmt w:val="bullet"/>
      <w:lvlText w:val="o"/>
      <w:lvlJc w:val="left"/>
      <w:pPr>
        <w:ind w:left="3600" w:hanging="360"/>
      </w:pPr>
      <w:rPr>
        <w:rFonts w:ascii="Courier New" w:hAnsi="Courier New" w:hint="default"/>
      </w:rPr>
    </w:lvl>
    <w:lvl w:ilvl="5" w:tplc="62FA658E">
      <w:start w:val="1"/>
      <w:numFmt w:val="bullet"/>
      <w:lvlText w:val=""/>
      <w:lvlJc w:val="left"/>
      <w:pPr>
        <w:ind w:left="4320" w:hanging="360"/>
      </w:pPr>
      <w:rPr>
        <w:rFonts w:ascii="Wingdings" w:hAnsi="Wingdings" w:hint="default"/>
      </w:rPr>
    </w:lvl>
    <w:lvl w:ilvl="6" w:tplc="99AE310A">
      <w:start w:val="1"/>
      <w:numFmt w:val="bullet"/>
      <w:lvlText w:val=""/>
      <w:lvlJc w:val="left"/>
      <w:pPr>
        <w:ind w:left="5040" w:hanging="360"/>
      </w:pPr>
      <w:rPr>
        <w:rFonts w:ascii="Symbol" w:hAnsi="Symbol" w:hint="default"/>
      </w:rPr>
    </w:lvl>
    <w:lvl w:ilvl="7" w:tplc="9F32A9C0">
      <w:start w:val="1"/>
      <w:numFmt w:val="bullet"/>
      <w:lvlText w:val="o"/>
      <w:lvlJc w:val="left"/>
      <w:pPr>
        <w:ind w:left="5760" w:hanging="360"/>
      </w:pPr>
      <w:rPr>
        <w:rFonts w:ascii="Courier New" w:hAnsi="Courier New" w:hint="default"/>
      </w:rPr>
    </w:lvl>
    <w:lvl w:ilvl="8" w:tplc="D7D826CE">
      <w:start w:val="1"/>
      <w:numFmt w:val="bullet"/>
      <w:lvlText w:val=""/>
      <w:lvlJc w:val="left"/>
      <w:pPr>
        <w:ind w:left="6480" w:hanging="360"/>
      </w:pPr>
      <w:rPr>
        <w:rFonts w:ascii="Wingdings" w:hAnsi="Wingdings" w:hint="default"/>
      </w:rPr>
    </w:lvl>
  </w:abstractNum>
  <w:abstractNum w:abstractNumId="3" w15:restartNumberingAfterBreak="0">
    <w:nsid w:val="10AB2F16"/>
    <w:multiLevelType w:val="hybridMultilevel"/>
    <w:tmpl w:val="E92858C2"/>
    <w:lvl w:ilvl="0" w:tplc="04090005">
      <w:start w:val="1"/>
      <w:numFmt w:val="bullet"/>
      <w:lvlText w:val=""/>
      <w:lvlJc w:val="left"/>
      <w:pPr>
        <w:ind w:left="2070" w:hanging="360"/>
      </w:pPr>
      <w:rPr>
        <w:rFonts w:ascii="Wingdings" w:hAnsi="Wingdings" w:hint="default"/>
      </w:rPr>
    </w:lvl>
    <w:lvl w:ilvl="1" w:tplc="FFFFFFFF" w:tentative="1">
      <w:start w:val="1"/>
      <w:numFmt w:val="bullet"/>
      <w:lvlText w:val="o"/>
      <w:lvlJc w:val="left"/>
      <w:pPr>
        <w:ind w:left="2790" w:hanging="360"/>
      </w:pPr>
      <w:rPr>
        <w:rFonts w:ascii="Courier New" w:hAnsi="Courier New" w:cs="Courier New" w:hint="default"/>
      </w:rPr>
    </w:lvl>
    <w:lvl w:ilvl="2" w:tplc="FFFFFFFF" w:tentative="1">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4" w15:restartNumberingAfterBreak="0">
    <w:nsid w:val="1233572D"/>
    <w:multiLevelType w:val="hybridMultilevel"/>
    <w:tmpl w:val="5A5AA7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7610E"/>
    <w:multiLevelType w:val="hybridMultilevel"/>
    <w:tmpl w:val="6A662C0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DD0473"/>
    <w:multiLevelType w:val="hybridMultilevel"/>
    <w:tmpl w:val="B9601B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E2B36"/>
    <w:multiLevelType w:val="hybridMultilevel"/>
    <w:tmpl w:val="0400C5EE"/>
    <w:lvl w:ilvl="0" w:tplc="C79C62CA">
      <w:start w:val="1"/>
      <w:numFmt w:val="bullet"/>
      <w:lvlText w:val=""/>
      <w:lvlJc w:val="left"/>
      <w:pPr>
        <w:ind w:left="720" w:hanging="360"/>
      </w:pPr>
      <w:rPr>
        <w:rFonts w:ascii="Symbol" w:hAnsi="Symbol"/>
      </w:rPr>
    </w:lvl>
    <w:lvl w:ilvl="1" w:tplc="7A36D072">
      <w:start w:val="1"/>
      <w:numFmt w:val="bullet"/>
      <w:lvlText w:val=""/>
      <w:lvlJc w:val="left"/>
      <w:pPr>
        <w:ind w:left="720" w:hanging="360"/>
      </w:pPr>
      <w:rPr>
        <w:rFonts w:ascii="Symbol" w:hAnsi="Symbol"/>
      </w:rPr>
    </w:lvl>
    <w:lvl w:ilvl="2" w:tplc="6276B250">
      <w:start w:val="1"/>
      <w:numFmt w:val="bullet"/>
      <w:lvlText w:val=""/>
      <w:lvlJc w:val="left"/>
      <w:pPr>
        <w:ind w:left="720" w:hanging="360"/>
      </w:pPr>
      <w:rPr>
        <w:rFonts w:ascii="Symbol" w:hAnsi="Symbol"/>
      </w:rPr>
    </w:lvl>
    <w:lvl w:ilvl="3" w:tplc="573275BC">
      <w:start w:val="1"/>
      <w:numFmt w:val="bullet"/>
      <w:lvlText w:val=""/>
      <w:lvlJc w:val="left"/>
      <w:pPr>
        <w:ind w:left="720" w:hanging="360"/>
      </w:pPr>
      <w:rPr>
        <w:rFonts w:ascii="Symbol" w:hAnsi="Symbol"/>
      </w:rPr>
    </w:lvl>
    <w:lvl w:ilvl="4" w:tplc="19260E62">
      <w:start w:val="1"/>
      <w:numFmt w:val="bullet"/>
      <w:lvlText w:val=""/>
      <w:lvlJc w:val="left"/>
      <w:pPr>
        <w:ind w:left="720" w:hanging="360"/>
      </w:pPr>
      <w:rPr>
        <w:rFonts w:ascii="Symbol" w:hAnsi="Symbol"/>
      </w:rPr>
    </w:lvl>
    <w:lvl w:ilvl="5" w:tplc="050E57E0">
      <w:start w:val="1"/>
      <w:numFmt w:val="bullet"/>
      <w:lvlText w:val=""/>
      <w:lvlJc w:val="left"/>
      <w:pPr>
        <w:ind w:left="720" w:hanging="360"/>
      </w:pPr>
      <w:rPr>
        <w:rFonts w:ascii="Symbol" w:hAnsi="Symbol"/>
      </w:rPr>
    </w:lvl>
    <w:lvl w:ilvl="6" w:tplc="A33255B2">
      <w:start w:val="1"/>
      <w:numFmt w:val="bullet"/>
      <w:lvlText w:val=""/>
      <w:lvlJc w:val="left"/>
      <w:pPr>
        <w:ind w:left="720" w:hanging="360"/>
      </w:pPr>
      <w:rPr>
        <w:rFonts w:ascii="Symbol" w:hAnsi="Symbol"/>
      </w:rPr>
    </w:lvl>
    <w:lvl w:ilvl="7" w:tplc="E378021A">
      <w:start w:val="1"/>
      <w:numFmt w:val="bullet"/>
      <w:lvlText w:val=""/>
      <w:lvlJc w:val="left"/>
      <w:pPr>
        <w:ind w:left="720" w:hanging="360"/>
      </w:pPr>
      <w:rPr>
        <w:rFonts w:ascii="Symbol" w:hAnsi="Symbol"/>
      </w:rPr>
    </w:lvl>
    <w:lvl w:ilvl="8" w:tplc="06763734">
      <w:start w:val="1"/>
      <w:numFmt w:val="bullet"/>
      <w:lvlText w:val=""/>
      <w:lvlJc w:val="left"/>
      <w:pPr>
        <w:ind w:left="720" w:hanging="360"/>
      </w:pPr>
      <w:rPr>
        <w:rFonts w:ascii="Symbol" w:hAnsi="Symbol"/>
      </w:rPr>
    </w:lvl>
  </w:abstractNum>
  <w:abstractNum w:abstractNumId="8" w15:restartNumberingAfterBreak="0">
    <w:nsid w:val="26345EF7"/>
    <w:multiLevelType w:val="hybridMultilevel"/>
    <w:tmpl w:val="E820CF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E5FB4"/>
    <w:multiLevelType w:val="hybridMultilevel"/>
    <w:tmpl w:val="A9DA8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F2D35"/>
    <w:multiLevelType w:val="hybridMultilevel"/>
    <w:tmpl w:val="17E28D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14123"/>
    <w:multiLevelType w:val="hybridMultilevel"/>
    <w:tmpl w:val="4F68DD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BD6AEC"/>
    <w:multiLevelType w:val="hybridMultilevel"/>
    <w:tmpl w:val="8086F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516BF"/>
    <w:multiLevelType w:val="hybridMultilevel"/>
    <w:tmpl w:val="B9AA3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44654"/>
    <w:multiLevelType w:val="hybridMultilevel"/>
    <w:tmpl w:val="73B43C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A0FA8"/>
    <w:multiLevelType w:val="hybridMultilevel"/>
    <w:tmpl w:val="98464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44358"/>
    <w:multiLevelType w:val="hybridMultilevel"/>
    <w:tmpl w:val="73CE0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32421"/>
    <w:multiLevelType w:val="hybridMultilevel"/>
    <w:tmpl w:val="819CC194"/>
    <w:lvl w:ilvl="0" w:tplc="04090005">
      <w:start w:val="1"/>
      <w:numFmt w:val="bullet"/>
      <w:lvlText w:val=""/>
      <w:lvlJc w:val="left"/>
      <w:pPr>
        <w:ind w:left="1188" w:hanging="504"/>
      </w:pPr>
      <w:rPr>
        <w:rFonts w:ascii="Wingdings" w:hAnsi="Wingdings" w:hint="default"/>
        <w:b/>
        <w:u w:val="none"/>
      </w:rPr>
    </w:lvl>
    <w:lvl w:ilvl="1" w:tplc="FFFFFFFF">
      <w:start w:val="1"/>
      <w:numFmt w:val="bullet"/>
      <w:lvlText w:val=""/>
      <w:lvlJc w:val="left"/>
      <w:pPr>
        <w:ind w:left="1188" w:hanging="288"/>
      </w:pPr>
      <w:rPr>
        <w:rFonts w:ascii="Wingdings" w:hAnsi="Wingdings" w:hint="default"/>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8" w15:restartNumberingAfterBreak="0">
    <w:nsid w:val="41D55318"/>
    <w:multiLevelType w:val="multilevel"/>
    <w:tmpl w:val="D8585D1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42AE4421"/>
    <w:multiLevelType w:val="hybridMultilevel"/>
    <w:tmpl w:val="3D2076FC"/>
    <w:lvl w:ilvl="0" w:tplc="0CD46900">
      <w:start w:val="1"/>
      <w:numFmt w:val="decimal"/>
      <w:lvlText w:val="(%1)"/>
      <w:lvlJc w:val="left"/>
      <w:pPr>
        <w:ind w:left="684" w:hanging="504"/>
      </w:pPr>
      <w:rPr>
        <w:rFonts w:hint="default"/>
        <w:b/>
        <w:u w:val="none"/>
      </w:rPr>
    </w:lvl>
    <w:lvl w:ilvl="1" w:tplc="B900EBBC">
      <w:start w:val="1"/>
      <w:numFmt w:val="bullet"/>
      <w:lvlText w:val=""/>
      <w:lvlJc w:val="left"/>
      <w:pPr>
        <w:ind w:left="684" w:hanging="288"/>
      </w:pPr>
      <w:rPr>
        <w:rFonts w:ascii="Symbol" w:hAnsi="Symbol" w:hint="default"/>
      </w:rPr>
    </w:lvl>
    <w:lvl w:ilvl="2" w:tplc="0409001B">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20" w15:restartNumberingAfterBreak="0">
    <w:nsid w:val="431C4A9B"/>
    <w:multiLevelType w:val="hybridMultilevel"/>
    <w:tmpl w:val="E4B6BFB8"/>
    <w:lvl w:ilvl="0" w:tplc="AA50544A">
      <w:start w:val="1"/>
      <w:numFmt w:val="bullet"/>
      <w:lvlText w:val=""/>
      <w:lvlJc w:val="left"/>
      <w:pPr>
        <w:ind w:left="720" w:hanging="360"/>
      </w:pPr>
      <w:rPr>
        <w:rFonts w:ascii="Symbol" w:hAnsi="Symbol"/>
      </w:rPr>
    </w:lvl>
    <w:lvl w:ilvl="1" w:tplc="F73C6E1E">
      <w:start w:val="1"/>
      <w:numFmt w:val="bullet"/>
      <w:lvlText w:val=""/>
      <w:lvlJc w:val="left"/>
      <w:pPr>
        <w:ind w:left="720" w:hanging="360"/>
      </w:pPr>
      <w:rPr>
        <w:rFonts w:ascii="Symbol" w:hAnsi="Symbol"/>
      </w:rPr>
    </w:lvl>
    <w:lvl w:ilvl="2" w:tplc="F9DAAB2A">
      <w:start w:val="1"/>
      <w:numFmt w:val="bullet"/>
      <w:lvlText w:val=""/>
      <w:lvlJc w:val="left"/>
      <w:pPr>
        <w:ind w:left="720" w:hanging="360"/>
      </w:pPr>
      <w:rPr>
        <w:rFonts w:ascii="Symbol" w:hAnsi="Symbol"/>
      </w:rPr>
    </w:lvl>
    <w:lvl w:ilvl="3" w:tplc="D8967444">
      <w:start w:val="1"/>
      <w:numFmt w:val="bullet"/>
      <w:lvlText w:val=""/>
      <w:lvlJc w:val="left"/>
      <w:pPr>
        <w:ind w:left="720" w:hanging="360"/>
      </w:pPr>
      <w:rPr>
        <w:rFonts w:ascii="Symbol" w:hAnsi="Symbol"/>
      </w:rPr>
    </w:lvl>
    <w:lvl w:ilvl="4" w:tplc="D18C9D06">
      <w:start w:val="1"/>
      <w:numFmt w:val="bullet"/>
      <w:lvlText w:val=""/>
      <w:lvlJc w:val="left"/>
      <w:pPr>
        <w:ind w:left="720" w:hanging="360"/>
      </w:pPr>
      <w:rPr>
        <w:rFonts w:ascii="Symbol" w:hAnsi="Symbol"/>
      </w:rPr>
    </w:lvl>
    <w:lvl w:ilvl="5" w:tplc="8E246DDE">
      <w:start w:val="1"/>
      <w:numFmt w:val="bullet"/>
      <w:lvlText w:val=""/>
      <w:lvlJc w:val="left"/>
      <w:pPr>
        <w:ind w:left="720" w:hanging="360"/>
      </w:pPr>
      <w:rPr>
        <w:rFonts w:ascii="Symbol" w:hAnsi="Symbol"/>
      </w:rPr>
    </w:lvl>
    <w:lvl w:ilvl="6" w:tplc="6EECCF46">
      <w:start w:val="1"/>
      <w:numFmt w:val="bullet"/>
      <w:lvlText w:val=""/>
      <w:lvlJc w:val="left"/>
      <w:pPr>
        <w:ind w:left="720" w:hanging="360"/>
      </w:pPr>
      <w:rPr>
        <w:rFonts w:ascii="Symbol" w:hAnsi="Symbol"/>
      </w:rPr>
    </w:lvl>
    <w:lvl w:ilvl="7" w:tplc="67D49A80">
      <w:start w:val="1"/>
      <w:numFmt w:val="bullet"/>
      <w:lvlText w:val=""/>
      <w:lvlJc w:val="left"/>
      <w:pPr>
        <w:ind w:left="720" w:hanging="360"/>
      </w:pPr>
      <w:rPr>
        <w:rFonts w:ascii="Symbol" w:hAnsi="Symbol"/>
      </w:rPr>
    </w:lvl>
    <w:lvl w:ilvl="8" w:tplc="A064C7BE">
      <w:start w:val="1"/>
      <w:numFmt w:val="bullet"/>
      <w:lvlText w:val=""/>
      <w:lvlJc w:val="left"/>
      <w:pPr>
        <w:ind w:left="720" w:hanging="360"/>
      </w:pPr>
      <w:rPr>
        <w:rFonts w:ascii="Symbol" w:hAnsi="Symbol"/>
      </w:rPr>
    </w:lvl>
  </w:abstractNum>
  <w:abstractNum w:abstractNumId="21" w15:restartNumberingAfterBreak="0">
    <w:nsid w:val="43E02B0C"/>
    <w:multiLevelType w:val="hybridMultilevel"/>
    <w:tmpl w:val="60006A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808EA"/>
    <w:multiLevelType w:val="hybridMultilevel"/>
    <w:tmpl w:val="3BA8FAC0"/>
    <w:lvl w:ilvl="0" w:tplc="3FC26342">
      <w:start w:val="1"/>
      <w:numFmt w:val="bullet"/>
      <w:lvlText w:val=""/>
      <w:lvlJc w:val="left"/>
      <w:pPr>
        <w:ind w:left="720" w:hanging="360"/>
      </w:pPr>
      <w:rPr>
        <w:rFonts w:ascii="Symbol" w:hAnsi="Symbol"/>
      </w:rPr>
    </w:lvl>
    <w:lvl w:ilvl="1" w:tplc="3F040B9C">
      <w:start w:val="1"/>
      <w:numFmt w:val="bullet"/>
      <w:lvlText w:val=""/>
      <w:lvlJc w:val="left"/>
      <w:pPr>
        <w:ind w:left="720" w:hanging="360"/>
      </w:pPr>
      <w:rPr>
        <w:rFonts w:ascii="Symbol" w:hAnsi="Symbol"/>
      </w:rPr>
    </w:lvl>
    <w:lvl w:ilvl="2" w:tplc="9FE6D1A6">
      <w:start w:val="1"/>
      <w:numFmt w:val="bullet"/>
      <w:lvlText w:val=""/>
      <w:lvlJc w:val="left"/>
      <w:pPr>
        <w:ind w:left="720" w:hanging="360"/>
      </w:pPr>
      <w:rPr>
        <w:rFonts w:ascii="Symbol" w:hAnsi="Symbol"/>
      </w:rPr>
    </w:lvl>
    <w:lvl w:ilvl="3" w:tplc="83361EB6">
      <w:start w:val="1"/>
      <w:numFmt w:val="bullet"/>
      <w:lvlText w:val=""/>
      <w:lvlJc w:val="left"/>
      <w:pPr>
        <w:ind w:left="720" w:hanging="360"/>
      </w:pPr>
      <w:rPr>
        <w:rFonts w:ascii="Symbol" w:hAnsi="Symbol"/>
      </w:rPr>
    </w:lvl>
    <w:lvl w:ilvl="4" w:tplc="923A61EA">
      <w:start w:val="1"/>
      <w:numFmt w:val="bullet"/>
      <w:lvlText w:val=""/>
      <w:lvlJc w:val="left"/>
      <w:pPr>
        <w:ind w:left="720" w:hanging="360"/>
      </w:pPr>
      <w:rPr>
        <w:rFonts w:ascii="Symbol" w:hAnsi="Symbol"/>
      </w:rPr>
    </w:lvl>
    <w:lvl w:ilvl="5" w:tplc="A76E950C">
      <w:start w:val="1"/>
      <w:numFmt w:val="bullet"/>
      <w:lvlText w:val=""/>
      <w:lvlJc w:val="left"/>
      <w:pPr>
        <w:ind w:left="720" w:hanging="360"/>
      </w:pPr>
      <w:rPr>
        <w:rFonts w:ascii="Symbol" w:hAnsi="Symbol"/>
      </w:rPr>
    </w:lvl>
    <w:lvl w:ilvl="6" w:tplc="96CEE262">
      <w:start w:val="1"/>
      <w:numFmt w:val="bullet"/>
      <w:lvlText w:val=""/>
      <w:lvlJc w:val="left"/>
      <w:pPr>
        <w:ind w:left="720" w:hanging="360"/>
      </w:pPr>
      <w:rPr>
        <w:rFonts w:ascii="Symbol" w:hAnsi="Symbol"/>
      </w:rPr>
    </w:lvl>
    <w:lvl w:ilvl="7" w:tplc="67B62A7A">
      <w:start w:val="1"/>
      <w:numFmt w:val="bullet"/>
      <w:lvlText w:val=""/>
      <w:lvlJc w:val="left"/>
      <w:pPr>
        <w:ind w:left="720" w:hanging="360"/>
      </w:pPr>
      <w:rPr>
        <w:rFonts w:ascii="Symbol" w:hAnsi="Symbol"/>
      </w:rPr>
    </w:lvl>
    <w:lvl w:ilvl="8" w:tplc="FDBA5622">
      <w:start w:val="1"/>
      <w:numFmt w:val="bullet"/>
      <w:lvlText w:val=""/>
      <w:lvlJc w:val="left"/>
      <w:pPr>
        <w:ind w:left="720" w:hanging="360"/>
      </w:pPr>
      <w:rPr>
        <w:rFonts w:ascii="Symbol" w:hAnsi="Symbol"/>
      </w:rPr>
    </w:lvl>
  </w:abstractNum>
  <w:abstractNum w:abstractNumId="23" w15:restartNumberingAfterBreak="0">
    <w:nsid w:val="4B8F7EFC"/>
    <w:multiLevelType w:val="hybridMultilevel"/>
    <w:tmpl w:val="ABB0049A"/>
    <w:lvl w:ilvl="0" w:tplc="EA28B02A">
      <w:start w:val="1"/>
      <w:numFmt w:val="bullet"/>
      <w:lvlText w:val=""/>
      <w:lvlJc w:val="left"/>
      <w:pPr>
        <w:ind w:left="720" w:hanging="360"/>
      </w:pPr>
      <w:rPr>
        <w:rFonts w:ascii="Symbol" w:hAnsi="Symbol"/>
      </w:rPr>
    </w:lvl>
    <w:lvl w:ilvl="1" w:tplc="C0B4690E">
      <w:start w:val="1"/>
      <w:numFmt w:val="bullet"/>
      <w:lvlText w:val=""/>
      <w:lvlJc w:val="left"/>
      <w:pPr>
        <w:ind w:left="720" w:hanging="360"/>
      </w:pPr>
      <w:rPr>
        <w:rFonts w:ascii="Symbol" w:hAnsi="Symbol"/>
      </w:rPr>
    </w:lvl>
    <w:lvl w:ilvl="2" w:tplc="CDEC6B5A">
      <w:start w:val="1"/>
      <w:numFmt w:val="bullet"/>
      <w:lvlText w:val=""/>
      <w:lvlJc w:val="left"/>
      <w:pPr>
        <w:ind w:left="720" w:hanging="360"/>
      </w:pPr>
      <w:rPr>
        <w:rFonts w:ascii="Symbol" w:hAnsi="Symbol"/>
      </w:rPr>
    </w:lvl>
    <w:lvl w:ilvl="3" w:tplc="DB02980A">
      <w:start w:val="1"/>
      <w:numFmt w:val="bullet"/>
      <w:lvlText w:val=""/>
      <w:lvlJc w:val="left"/>
      <w:pPr>
        <w:ind w:left="720" w:hanging="360"/>
      </w:pPr>
      <w:rPr>
        <w:rFonts w:ascii="Symbol" w:hAnsi="Symbol"/>
      </w:rPr>
    </w:lvl>
    <w:lvl w:ilvl="4" w:tplc="50D0C8D0">
      <w:start w:val="1"/>
      <w:numFmt w:val="bullet"/>
      <w:lvlText w:val=""/>
      <w:lvlJc w:val="left"/>
      <w:pPr>
        <w:ind w:left="720" w:hanging="360"/>
      </w:pPr>
      <w:rPr>
        <w:rFonts w:ascii="Symbol" w:hAnsi="Symbol"/>
      </w:rPr>
    </w:lvl>
    <w:lvl w:ilvl="5" w:tplc="5C80EF06">
      <w:start w:val="1"/>
      <w:numFmt w:val="bullet"/>
      <w:lvlText w:val=""/>
      <w:lvlJc w:val="left"/>
      <w:pPr>
        <w:ind w:left="720" w:hanging="360"/>
      </w:pPr>
      <w:rPr>
        <w:rFonts w:ascii="Symbol" w:hAnsi="Symbol"/>
      </w:rPr>
    </w:lvl>
    <w:lvl w:ilvl="6" w:tplc="5E86BA64">
      <w:start w:val="1"/>
      <w:numFmt w:val="bullet"/>
      <w:lvlText w:val=""/>
      <w:lvlJc w:val="left"/>
      <w:pPr>
        <w:ind w:left="720" w:hanging="360"/>
      </w:pPr>
      <w:rPr>
        <w:rFonts w:ascii="Symbol" w:hAnsi="Symbol"/>
      </w:rPr>
    </w:lvl>
    <w:lvl w:ilvl="7" w:tplc="3842CC8C">
      <w:start w:val="1"/>
      <w:numFmt w:val="bullet"/>
      <w:lvlText w:val=""/>
      <w:lvlJc w:val="left"/>
      <w:pPr>
        <w:ind w:left="720" w:hanging="360"/>
      </w:pPr>
      <w:rPr>
        <w:rFonts w:ascii="Symbol" w:hAnsi="Symbol"/>
      </w:rPr>
    </w:lvl>
    <w:lvl w:ilvl="8" w:tplc="A10CC7FE">
      <w:start w:val="1"/>
      <w:numFmt w:val="bullet"/>
      <w:lvlText w:val=""/>
      <w:lvlJc w:val="left"/>
      <w:pPr>
        <w:ind w:left="720" w:hanging="360"/>
      </w:pPr>
      <w:rPr>
        <w:rFonts w:ascii="Symbol" w:hAnsi="Symbol"/>
      </w:rPr>
    </w:lvl>
  </w:abstractNum>
  <w:abstractNum w:abstractNumId="24" w15:restartNumberingAfterBreak="0">
    <w:nsid w:val="4C757131"/>
    <w:multiLevelType w:val="hybridMultilevel"/>
    <w:tmpl w:val="7CDA230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521F47C0"/>
    <w:multiLevelType w:val="hybridMultilevel"/>
    <w:tmpl w:val="99222B22"/>
    <w:lvl w:ilvl="0" w:tplc="FED6EB06">
      <w:start w:val="1"/>
      <w:numFmt w:val="bullet"/>
      <w:lvlText w:val=""/>
      <w:lvlJc w:val="left"/>
      <w:pPr>
        <w:ind w:left="720" w:hanging="360"/>
      </w:pPr>
      <w:rPr>
        <w:rFonts w:ascii="Symbol" w:hAnsi="Symbol"/>
      </w:rPr>
    </w:lvl>
    <w:lvl w:ilvl="1" w:tplc="0588800E">
      <w:start w:val="1"/>
      <w:numFmt w:val="bullet"/>
      <w:lvlText w:val=""/>
      <w:lvlJc w:val="left"/>
      <w:pPr>
        <w:ind w:left="720" w:hanging="360"/>
      </w:pPr>
      <w:rPr>
        <w:rFonts w:ascii="Symbol" w:hAnsi="Symbol"/>
      </w:rPr>
    </w:lvl>
    <w:lvl w:ilvl="2" w:tplc="2522D4E6">
      <w:start w:val="1"/>
      <w:numFmt w:val="bullet"/>
      <w:lvlText w:val=""/>
      <w:lvlJc w:val="left"/>
      <w:pPr>
        <w:ind w:left="720" w:hanging="360"/>
      </w:pPr>
      <w:rPr>
        <w:rFonts w:ascii="Symbol" w:hAnsi="Symbol"/>
      </w:rPr>
    </w:lvl>
    <w:lvl w:ilvl="3" w:tplc="F84AC814">
      <w:start w:val="1"/>
      <w:numFmt w:val="bullet"/>
      <w:lvlText w:val=""/>
      <w:lvlJc w:val="left"/>
      <w:pPr>
        <w:ind w:left="720" w:hanging="360"/>
      </w:pPr>
      <w:rPr>
        <w:rFonts w:ascii="Symbol" w:hAnsi="Symbol"/>
      </w:rPr>
    </w:lvl>
    <w:lvl w:ilvl="4" w:tplc="232EEFF0">
      <w:start w:val="1"/>
      <w:numFmt w:val="bullet"/>
      <w:lvlText w:val=""/>
      <w:lvlJc w:val="left"/>
      <w:pPr>
        <w:ind w:left="720" w:hanging="360"/>
      </w:pPr>
      <w:rPr>
        <w:rFonts w:ascii="Symbol" w:hAnsi="Symbol"/>
      </w:rPr>
    </w:lvl>
    <w:lvl w:ilvl="5" w:tplc="6ED455DC">
      <w:start w:val="1"/>
      <w:numFmt w:val="bullet"/>
      <w:lvlText w:val=""/>
      <w:lvlJc w:val="left"/>
      <w:pPr>
        <w:ind w:left="720" w:hanging="360"/>
      </w:pPr>
      <w:rPr>
        <w:rFonts w:ascii="Symbol" w:hAnsi="Symbol"/>
      </w:rPr>
    </w:lvl>
    <w:lvl w:ilvl="6" w:tplc="5AE8CE9C">
      <w:start w:val="1"/>
      <w:numFmt w:val="bullet"/>
      <w:lvlText w:val=""/>
      <w:lvlJc w:val="left"/>
      <w:pPr>
        <w:ind w:left="720" w:hanging="360"/>
      </w:pPr>
      <w:rPr>
        <w:rFonts w:ascii="Symbol" w:hAnsi="Symbol"/>
      </w:rPr>
    </w:lvl>
    <w:lvl w:ilvl="7" w:tplc="C31A45CE">
      <w:start w:val="1"/>
      <w:numFmt w:val="bullet"/>
      <w:lvlText w:val=""/>
      <w:lvlJc w:val="left"/>
      <w:pPr>
        <w:ind w:left="720" w:hanging="360"/>
      </w:pPr>
      <w:rPr>
        <w:rFonts w:ascii="Symbol" w:hAnsi="Symbol"/>
      </w:rPr>
    </w:lvl>
    <w:lvl w:ilvl="8" w:tplc="7B9A1FB0">
      <w:start w:val="1"/>
      <w:numFmt w:val="bullet"/>
      <w:lvlText w:val=""/>
      <w:lvlJc w:val="left"/>
      <w:pPr>
        <w:ind w:left="720" w:hanging="360"/>
      </w:pPr>
      <w:rPr>
        <w:rFonts w:ascii="Symbol" w:hAnsi="Symbol"/>
      </w:rPr>
    </w:lvl>
  </w:abstractNum>
  <w:abstractNum w:abstractNumId="26" w15:restartNumberingAfterBreak="0">
    <w:nsid w:val="52A976D5"/>
    <w:multiLevelType w:val="hybridMultilevel"/>
    <w:tmpl w:val="41E8E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14342"/>
    <w:multiLevelType w:val="hybridMultilevel"/>
    <w:tmpl w:val="14125A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37553"/>
    <w:multiLevelType w:val="hybridMultilevel"/>
    <w:tmpl w:val="6D1C2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D597A"/>
    <w:multiLevelType w:val="hybridMultilevel"/>
    <w:tmpl w:val="372C1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C62D8"/>
    <w:multiLevelType w:val="hybridMultilevel"/>
    <w:tmpl w:val="67B633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15CD4"/>
    <w:multiLevelType w:val="hybridMultilevel"/>
    <w:tmpl w:val="FFFFFFFF"/>
    <w:lvl w:ilvl="0" w:tplc="7640E978">
      <w:start w:val="1"/>
      <w:numFmt w:val="bullet"/>
      <w:lvlText w:val=""/>
      <w:lvlJc w:val="left"/>
      <w:pPr>
        <w:ind w:left="720" w:hanging="360"/>
      </w:pPr>
      <w:rPr>
        <w:rFonts w:ascii="Symbol" w:hAnsi="Symbol" w:hint="default"/>
      </w:rPr>
    </w:lvl>
    <w:lvl w:ilvl="1" w:tplc="55FCFFE6">
      <w:start w:val="1"/>
      <w:numFmt w:val="bullet"/>
      <w:lvlText w:val="o"/>
      <w:lvlJc w:val="left"/>
      <w:pPr>
        <w:ind w:left="1440" w:hanging="360"/>
      </w:pPr>
      <w:rPr>
        <w:rFonts w:ascii="Courier New" w:hAnsi="Courier New" w:hint="default"/>
      </w:rPr>
    </w:lvl>
    <w:lvl w:ilvl="2" w:tplc="BAC82E72">
      <w:start w:val="1"/>
      <w:numFmt w:val="bullet"/>
      <w:lvlText w:val=""/>
      <w:lvlJc w:val="left"/>
      <w:pPr>
        <w:ind w:left="2160" w:hanging="360"/>
      </w:pPr>
      <w:rPr>
        <w:rFonts w:ascii="Wingdings" w:hAnsi="Wingdings" w:hint="default"/>
      </w:rPr>
    </w:lvl>
    <w:lvl w:ilvl="3" w:tplc="2F8A4BDE">
      <w:start w:val="1"/>
      <w:numFmt w:val="bullet"/>
      <w:lvlText w:val=""/>
      <w:lvlJc w:val="left"/>
      <w:pPr>
        <w:ind w:left="2880" w:hanging="360"/>
      </w:pPr>
      <w:rPr>
        <w:rFonts w:ascii="Symbol" w:hAnsi="Symbol" w:hint="default"/>
      </w:rPr>
    </w:lvl>
    <w:lvl w:ilvl="4" w:tplc="0620514A">
      <w:start w:val="1"/>
      <w:numFmt w:val="bullet"/>
      <w:lvlText w:val="o"/>
      <w:lvlJc w:val="left"/>
      <w:pPr>
        <w:ind w:left="3600" w:hanging="360"/>
      </w:pPr>
      <w:rPr>
        <w:rFonts w:ascii="Courier New" w:hAnsi="Courier New" w:hint="default"/>
      </w:rPr>
    </w:lvl>
    <w:lvl w:ilvl="5" w:tplc="D8DE42B4">
      <w:start w:val="1"/>
      <w:numFmt w:val="bullet"/>
      <w:lvlText w:val=""/>
      <w:lvlJc w:val="left"/>
      <w:pPr>
        <w:ind w:left="4320" w:hanging="360"/>
      </w:pPr>
      <w:rPr>
        <w:rFonts w:ascii="Wingdings" w:hAnsi="Wingdings" w:hint="default"/>
      </w:rPr>
    </w:lvl>
    <w:lvl w:ilvl="6" w:tplc="5CDCE672">
      <w:start w:val="1"/>
      <w:numFmt w:val="bullet"/>
      <w:lvlText w:val=""/>
      <w:lvlJc w:val="left"/>
      <w:pPr>
        <w:ind w:left="5040" w:hanging="360"/>
      </w:pPr>
      <w:rPr>
        <w:rFonts w:ascii="Symbol" w:hAnsi="Symbol" w:hint="default"/>
      </w:rPr>
    </w:lvl>
    <w:lvl w:ilvl="7" w:tplc="2446E3E8">
      <w:start w:val="1"/>
      <w:numFmt w:val="bullet"/>
      <w:lvlText w:val="o"/>
      <w:lvlJc w:val="left"/>
      <w:pPr>
        <w:ind w:left="5760" w:hanging="360"/>
      </w:pPr>
      <w:rPr>
        <w:rFonts w:ascii="Courier New" w:hAnsi="Courier New" w:hint="default"/>
      </w:rPr>
    </w:lvl>
    <w:lvl w:ilvl="8" w:tplc="CB90FDF4">
      <w:start w:val="1"/>
      <w:numFmt w:val="bullet"/>
      <w:lvlText w:val=""/>
      <w:lvlJc w:val="left"/>
      <w:pPr>
        <w:ind w:left="6480" w:hanging="360"/>
      </w:pPr>
      <w:rPr>
        <w:rFonts w:ascii="Wingdings" w:hAnsi="Wingdings" w:hint="default"/>
      </w:rPr>
    </w:lvl>
  </w:abstractNum>
  <w:abstractNum w:abstractNumId="32" w15:restartNumberingAfterBreak="0">
    <w:nsid w:val="68DC13FD"/>
    <w:multiLevelType w:val="hybridMultilevel"/>
    <w:tmpl w:val="04CA00D0"/>
    <w:lvl w:ilvl="0" w:tplc="97E49306">
      <w:start w:val="1"/>
      <w:numFmt w:val="bullet"/>
      <w:lvlText w:val=""/>
      <w:lvlJc w:val="left"/>
      <w:pPr>
        <w:ind w:left="1020" w:hanging="360"/>
      </w:pPr>
      <w:rPr>
        <w:rFonts w:ascii="Symbol" w:hAnsi="Symbol"/>
      </w:rPr>
    </w:lvl>
    <w:lvl w:ilvl="1" w:tplc="E2044942">
      <w:start w:val="1"/>
      <w:numFmt w:val="bullet"/>
      <w:lvlText w:val=""/>
      <w:lvlJc w:val="left"/>
      <w:pPr>
        <w:ind w:left="1020" w:hanging="360"/>
      </w:pPr>
      <w:rPr>
        <w:rFonts w:ascii="Symbol" w:hAnsi="Symbol"/>
      </w:rPr>
    </w:lvl>
    <w:lvl w:ilvl="2" w:tplc="D2246D1A">
      <w:start w:val="1"/>
      <w:numFmt w:val="bullet"/>
      <w:lvlText w:val=""/>
      <w:lvlJc w:val="left"/>
      <w:pPr>
        <w:ind w:left="1020" w:hanging="360"/>
      </w:pPr>
      <w:rPr>
        <w:rFonts w:ascii="Symbol" w:hAnsi="Symbol"/>
      </w:rPr>
    </w:lvl>
    <w:lvl w:ilvl="3" w:tplc="EA3A55A0">
      <w:start w:val="1"/>
      <w:numFmt w:val="bullet"/>
      <w:lvlText w:val=""/>
      <w:lvlJc w:val="left"/>
      <w:pPr>
        <w:ind w:left="1020" w:hanging="360"/>
      </w:pPr>
      <w:rPr>
        <w:rFonts w:ascii="Symbol" w:hAnsi="Symbol"/>
      </w:rPr>
    </w:lvl>
    <w:lvl w:ilvl="4" w:tplc="53263462">
      <w:start w:val="1"/>
      <w:numFmt w:val="bullet"/>
      <w:lvlText w:val=""/>
      <w:lvlJc w:val="left"/>
      <w:pPr>
        <w:ind w:left="1020" w:hanging="360"/>
      </w:pPr>
      <w:rPr>
        <w:rFonts w:ascii="Symbol" w:hAnsi="Symbol"/>
      </w:rPr>
    </w:lvl>
    <w:lvl w:ilvl="5" w:tplc="E258F994">
      <w:start w:val="1"/>
      <w:numFmt w:val="bullet"/>
      <w:lvlText w:val=""/>
      <w:lvlJc w:val="left"/>
      <w:pPr>
        <w:ind w:left="1020" w:hanging="360"/>
      </w:pPr>
      <w:rPr>
        <w:rFonts w:ascii="Symbol" w:hAnsi="Symbol"/>
      </w:rPr>
    </w:lvl>
    <w:lvl w:ilvl="6" w:tplc="3FAE675E">
      <w:start w:val="1"/>
      <w:numFmt w:val="bullet"/>
      <w:lvlText w:val=""/>
      <w:lvlJc w:val="left"/>
      <w:pPr>
        <w:ind w:left="1020" w:hanging="360"/>
      </w:pPr>
      <w:rPr>
        <w:rFonts w:ascii="Symbol" w:hAnsi="Symbol"/>
      </w:rPr>
    </w:lvl>
    <w:lvl w:ilvl="7" w:tplc="1242B88E">
      <w:start w:val="1"/>
      <w:numFmt w:val="bullet"/>
      <w:lvlText w:val=""/>
      <w:lvlJc w:val="left"/>
      <w:pPr>
        <w:ind w:left="1020" w:hanging="360"/>
      </w:pPr>
      <w:rPr>
        <w:rFonts w:ascii="Symbol" w:hAnsi="Symbol"/>
      </w:rPr>
    </w:lvl>
    <w:lvl w:ilvl="8" w:tplc="AE80E9B4">
      <w:start w:val="1"/>
      <w:numFmt w:val="bullet"/>
      <w:lvlText w:val=""/>
      <w:lvlJc w:val="left"/>
      <w:pPr>
        <w:ind w:left="1020" w:hanging="360"/>
      </w:pPr>
      <w:rPr>
        <w:rFonts w:ascii="Symbol" w:hAnsi="Symbol"/>
      </w:rPr>
    </w:lvl>
  </w:abstractNum>
  <w:abstractNum w:abstractNumId="33" w15:restartNumberingAfterBreak="0">
    <w:nsid w:val="73751248"/>
    <w:multiLevelType w:val="hybridMultilevel"/>
    <w:tmpl w:val="0C5C8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126C4"/>
    <w:multiLevelType w:val="hybridMultilevel"/>
    <w:tmpl w:val="B3E012FC"/>
    <w:lvl w:ilvl="0" w:tplc="BC7C6082">
      <w:start w:val="1"/>
      <w:numFmt w:val="bullet"/>
      <w:lvlText w:val=""/>
      <w:lvlJc w:val="left"/>
      <w:pPr>
        <w:ind w:left="720" w:hanging="360"/>
      </w:pPr>
      <w:rPr>
        <w:rFonts w:ascii="Symbol" w:hAnsi="Symbol"/>
      </w:rPr>
    </w:lvl>
    <w:lvl w:ilvl="1" w:tplc="F8A0D3B2">
      <w:start w:val="1"/>
      <w:numFmt w:val="bullet"/>
      <w:lvlText w:val=""/>
      <w:lvlJc w:val="left"/>
      <w:pPr>
        <w:ind w:left="720" w:hanging="360"/>
      </w:pPr>
      <w:rPr>
        <w:rFonts w:ascii="Symbol" w:hAnsi="Symbol"/>
      </w:rPr>
    </w:lvl>
    <w:lvl w:ilvl="2" w:tplc="DF52FD3A">
      <w:start w:val="1"/>
      <w:numFmt w:val="bullet"/>
      <w:lvlText w:val=""/>
      <w:lvlJc w:val="left"/>
      <w:pPr>
        <w:ind w:left="720" w:hanging="360"/>
      </w:pPr>
      <w:rPr>
        <w:rFonts w:ascii="Symbol" w:hAnsi="Symbol"/>
      </w:rPr>
    </w:lvl>
    <w:lvl w:ilvl="3" w:tplc="6888A868">
      <w:start w:val="1"/>
      <w:numFmt w:val="bullet"/>
      <w:lvlText w:val=""/>
      <w:lvlJc w:val="left"/>
      <w:pPr>
        <w:ind w:left="720" w:hanging="360"/>
      </w:pPr>
      <w:rPr>
        <w:rFonts w:ascii="Symbol" w:hAnsi="Symbol"/>
      </w:rPr>
    </w:lvl>
    <w:lvl w:ilvl="4" w:tplc="4F96B580">
      <w:start w:val="1"/>
      <w:numFmt w:val="bullet"/>
      <w:lvlText w:val=""/>
      <w:lvlJc w:val="left"/>
      <w:pPr>
        <w:ind w:left="720" w:hanging="360"/>
      </w:pPr>
      <w:rPr>
        <w:rFonts w:ascii="Symbol" w:hAnsi="Symbol"/>
      </w:rPr>
    </w:lvl>
    <w:lvl w:ilvl="5" w:tplc="978EA2AC">
      <w:start w:val="1"/>
      <w:numFmt w:val="bullet"/>
      <w:lvlText w:val=""/>
      <w:lvlJc w:val="left"/>
      <w:pPr>
        <w:ind w:left="720" w:hanging="360"/>
      </w:pPr>
      <w:rPr>
        <w:rFonts w:ascii="Symbol" w:hAnsi="Symbol"/>
      </w:rPr>
    </w:lvl>
    <w:lvl w:ilvl="6" w:tplc="46441BC2">
      <w:start w:val="1"/>
      <w:numFmt w:val="bullet"/>
      <w:lvlText w:val=""/>
      <w:lvlJc w:val="left"/>
      <w:pPr>
        <w:ind w:left="720" w:hanging="360"/>
      </w:pPr>
      <w:rPr>
        <w:rFonts w:ascii="Symbol" w:hAnsi="Symbol"/>
      </w:rPr>
    </w:lvl>
    <w:lvl w:ilvl="7" w:tplc="40E63610">
      <w:start w:val="1"/>
      <w:numFmt w:val="bullet"/>
      <w:lvlText w:val=""/>
      <w:lvlJc w:val="left"/>
      <w:pPr>
        <w:ind w:left="720" w:hanging="360"/>
      </w:pPr>
      <w:rPr>
        <w:rFonts w:ascii="Symbol" w:hAnsi="Symbol"/>
      </w:rPr>
    </w:lvl>
    <w:lvl w:ilvl="8" w:tplc="65A00FA2">
      <w:start w:val="1"/>
      <w:numFmt w:val="bullet"/>
      <w:lvlText w:val=""/>
      <w:lvlJc w:val="left"/>
      <w:pPr>
        <w:ind w:left="720" w:hanging="360"/>
      </w:pPr>
      <w:rPr>
        <w:rFonts w:ascii="Symbol" w:hAnsi="Symbol"/>
      </w:rPr>
    </w:lvl>
  </w:abstractNum>
  <w:abstractNum w:abstractNumId="35" w15:restartNumberingAfterBreak="0">
    <w:nsid w:val="7553316D"/>
    <w:multiLevelType w:val="hybridMultilevel"/>
    <w:tmpl w:val="BA140F98"/>
    <w:lvl w:ilvl="0" w:tplc="7B0884F4">
      <w:start w:val="1"/>
      <w:numFmt w:val="bullet"/>
      <w:lvlText w:val=""/>
      <w:lvlJc w:val="left"/>
      <w:pPr>
        <w:ind w:left="720" w:hanging="360"/>
      </w:pPr>
      <w:rPr>
        <w:rFonts w:ascii="Symbol" w:hAnsi="Symbol"/>
      </w:rPr>
    </w:lvl>
    <w:lvl w:ilvl="1" w:tplc="F9D4FB44">
      <w:start w:val="1"/>
      <w:numFmt w:val="bullet"/>
      <w:lvlText w:val=""/>
      <w:lvlJc w:val="left"/>
      <w:pPr>
        <w:ind w:left="720" w:hanging="360"/>
      </w:pPr>
      <w:rPr>
        <w:rFonts w:ascii="Symbol" w:hAnsi="Symbol"/>
      </w:rPr>
    </w:lvl>
    <w:lvl w:ilvl="2" w:tplc="2176ECFC">
      <w:start w:val="1"/>
      <w:numFmt w:val="bullet"/>
      <w:lvlText w:val=""/>
      <w:lvlJc w:val="left"/>
      <w:pPr>
        <w:ind w:left="720" w:hanging="360"/>
      </w:pPr>
      <w:rPr>
        <w:rFonts w:ascii="Symbol" w:hAnsi="Symbol"/>
      </w:rPr>
    </w:lvl>
    <w:lvl w:ilvl="3" w:tplc="004CAF34">
      <w:start w:val="1"/>
      <w:numFmt w:val="bullet"/>
      <w:lvlText w:val=""/>
      <w:lvlJc w:val="left"/>
      <w:pPr>
        <w:ind w:left="720" w:hanging="360"/>
      </w:pPr>
      <w:rPr>
        <w:rFonts w:ascii="Symbol" w:hAnsi="Symbol"/>
      </w:rPr>
    </w:lvl>
    <w:lvl w:ilvl="4" w:tplc="D6B458D0">
      <w:start w:val="1"/>
      <w:numFmt w:val="bullet"/>
      <w:lvlText w:val=""/>
      <w:lvlJc w:val="left"/>
      <w:pPr>
        <w:ind w:left="720" w:hanging="360"/>
      </w:pPr>
      <w:rPr>
        <w:rFonts w:ascii="Symbol" w:hAnsi="Symbol"/>
      </w:rPr>
    </w:lvl>
    <w:lvl w:ilvl="5" w:tplc="AE7E974E">
      <w:start w:val="1"/>
      <w:numFmt w:val="bullet"/>
      <w:lvlText w:val=""/>
      <w:lvlJc w:val="left"/>
      <w:pPr>
        <w:ind w:left="720" w:hanging="360"/>
      </w:pPr>
      <w:rPr>
        <w:rFonts w:ascii="Symbol" w:hAnsi="Symbol"/>
      </w:rPr>
    </w:lvl>
    <w:lvl w:ilvl="6" w:tplc="02F02B22">
      <w:start w:val="1"/>
      <w:numFmt w:val="bullet"/>
      <w:lvlText w:val=""/>
      <w:lvlJc w:val="left"/>
      <w:pPr>
        <w:ind w:left="720" w:hanging="360"/>
      </w:pPr>
      <w:rPr>
        <w:rFonts w:ascii="Symbol" w:hAnsi="Symbol"/>
      </w:rPr>
    </w:lvl>
    <w:lvl w:ilvl="7" w:tplc="2E0AA4A0">
      <w:start w:val="1"/>
      <w:numFmt w:val="bullet"/>
      <w:lvlText w:val=""/>
      <w:lvlJc w:val="left"/>
      <w:pPr>
        <w:ind w:left="720" w:hanging="360"/>
      </w:pPr>
      <w:rPr>
        <w:rFonts w:ascii="Symbol" w:hAnsi="Symbol"/>
      </w:rPr>
    </w:lvl>
    <w:lvl w:ilvl="8" w:tplc="037E62FC">
      <w:start w:val="1"/>
      <w:numFmt w:val="bullet"/>
      <w:lvlText w:val=""/>
      <w:lvlJc w:val="left"/>
      <w:pPr>
        <w:ind w:left="720" w:hanging="360"/>
      </w:pPr>
      <w:rPr>
        <w:rFonts w:ascii="Symbol" w:hAnsi="Symbol"/>
      </w:rPr>
    </w:lvl>
  </w:abstractNum>
  <w:abstractNum w:abstractNumId="36" w15:restartNumberingAfterBreak="0">
    <w:nsid w:val="7646A24B"/>
    <w:multiLevelType w:val="hybridMultilevel"/>
    <w:tmpl w:val="FFFFFFFF"/>
    <w:lvl w:ilvl="0" w:tplc="564AA53E">
      <w:start w:val="1"/>
      <w:numFmt w:val="decimal"/>
      <w:lvlText w:val="%1."/>
      <w:lvlJc w:val="left"/>
      <w:pPr>
        <w:ind w:left="720" w:hanging="360"/>
      </w:pPr>
    </w:lvl>
    <w:lvl w:ilvl="1" w:tplc="D14E17BA">
      <w:start w:val="1"/>
      <w:numFmt w:val="lowerLetter"/>
      <w:lvlText w:val="%2."/>
      <w:lvlJc w:val="left"/>
      <w:pPr>
        <w:ind w:left="1440" w:hanging="360"/>
      </w:pPr>
    </w:lvl>
    <w:lvl w:ilvl="2" w:tplc="B88C6E4A">
      <w:start w:val="1"/>
      <w:numFmt w:val="lowerRoman"/>
      <w:lvlText w:val="%3."/>
      <w:lvlJc w:val="right"/>
      <w:pPr>
        <w:ind w:left="2160" w:hanging="180"/>
      </w:pPr>
    </w:lvl>
    <w:lvl w:ilvl="3" w:tplc="93A6AE6C">
      <w:start w:val="1"/>
      <w:numFmt w:val="decimal"/>
      <w:lvlText w:val="%4."/>
      <w:lvlJc w:val="left"/>
      <w:pPr>
        <w:ind w:left="2880" w:hanging="360"/>
      </w:pPr>
    </w:lvl>
    <w:lvl w:ilvl="4" w:tplc="F9F6EF3A">
      <w:start w:val="1"/>
      <w:numFmt w:val="lowerLetter"/>
      <w:lvlText w:val="%5."/>
      <w:lvlJc w:val="left"/>
      <w:pPr>
        <w:ind w:left="3600" w:hanging="360"/>
      </w:pPr>
    </w:lvl>
    <w:lvl w:ilvl="5" w:tplc="272E7742">
      <w:start w:val="1"/>
      <w:numFmt w:val="lowerRoman"/>
      <w:lvlText w:val="%6."/>
      <w:lvlJc w:val="right"/>
      <w:pPr>
        <w:ind w:left="4320" w:hanging="180"/>
      </w:pPr>
    </w:lvl>
    <w:lvl w:ilvl="6" w:tplc="89DE9434">
      <w:start w:val="1"/>
      <w:numFmt w:val="decimal"/>
      <w:lvlText w:val="%7."/>
      <w:lvlJc w:val="left"/>
      <w:pPr>
        <w:ind w:left="5040" w:hanging="360"/>
      </w:pPr>
    </w:lvl>
    <w:lvl w:ilvl="7" w:tplc="27C63D76">
      <w:start w:val="1"/>
      <w:numFmt w:val="lowerLetter"/>
      <w:lvlText w:val="%8."/>
      <w:lvlJc w:val="left"/>
      <w:pPr>
        <w:ind w:left="5760" w:hanging="360"/>
      </w:pPr>
    </w:lvl>
    <w:lvl w:ilvl="8" w:tplc="540E008C">
      <w:start w:val="1"/>
      <w:numFmt w:val="lowerRoman"/>
      <w:lvlText w:val="%9."/>
      <w:lvlJc w:val="right"/>
      <w:pPr>
        <w:ind w:left="6480" w:hanging="180"/>
      </w:pPr>
    </w:lvl>
  </w:abstractNum>
  <w:abstractNum w:abstractNumId="37" w15:restartNumberingAfterBreak="0">
    <w:nsid w:val="771B1712"/>
    <w:multiLevelType w:val="hybridMultilevel"/>
    <w:tmpl w:val="9FA6535C"/>
    <w:lvl w:ilvl="0" w:tplc="5DF28C36">
      <w:start w:val="1"/>
      <w:numFmt w:val="bullet"/>
      <w:lvlText w:val=""/>
      <w:lvlJc w:val="left"/>
      <w:pPr>
        <w:ind w:left="720" w:hanging="360"/>
      </w:pPr>
      <w:rPr>
        <w:rFonts w:ascii="Symbol" w:hAnsi="Symbol"/>
      </w:rPr>
    </w:lvl>
    <w:lvl w:ilvl="1" w:tplc="8A08C252">
      <w:start w:val="1"/>
      <w:numFmt w:val="bullet"/>
      <w:lvlText w:val=""/>
      <w:lvlJc w:val="left"/>
      <w:pPr>
        <w:ind w:left="720" w:hanging="360"/>
      </w:pPr>
      <w:rPr>
        <w:rFonts w:ascii="Symbol" w:hAnsi="Symbol"/>
      </w:rPr>
    </w:lvl>
    <w:lvl w:ilvl="2" w:tplc="70AA9ADC">
      <w:start w:val="1"/>
      <w:numFmt w:val="bullet"/>
      <w:lvlText w:val=""/>
      <w:lvlJc w:val="left"/>
      <w:pPr>
        <w:ind w:left="720" w:hanging="360"/>
      </w:pPr>
      <w:rPr>
        <w:rFonts w:ascii="Symbol" w:hAnsi="Symbol"/>
      </w:rPr>
    </w:lvl>
    <w:lvl w:ilvl="3" w:tplc="6B1C871A">
      <w:start w:val="1"/>
      <w:numFmt w:val="bullet"/>
      <w:lvlText w:val=""/>
      <w:lvlJc w:val="left"/>
      <w:pPr>
        <w:ind w:left="720" w:hanging="360"/>
      </w:pPr>
      <w:rPr>
        <w:rFonts w:ascii="Symbol" w:hAnsi="Symbol"/>
      </w:rPr>
    </w:lvl>
    <w:lvl w:ilvl="4" w:tplc="90DE27E8">
      <w:start w:val="1"/>
      <w:numFmt w:val="bullet"/>
      <w:lvlText w:val=""/>
      <w:lvlJc w:val="left"/>
      <w:pPr>
        <w:ind w:left="720" w:hanging="360"/>
      </w:pPr>
      <w:rPr>
        <w:rFonts w:ascii="Symbol" w:hAnsi="Symbol"/>
      </w:rPr>
    </w:lvl>
    <w:lvl w:ilvl="5" w:tplc="6E0678BC">
      <w:start w:val="1"/>
      <w:numFmt w:val="bullet"/>
      <w:lvlText w:val=""/>
      <w:lvlJc w:val="left"/>
      <w:pPr>
        <w:ind w:left="720" w:hanging="360"/>
      </w:pPr>
      <w:rPr>
        <w:rFonts w:ascii="Symbol" w:hAnsi="Symbol"/>
      </w:rPr>
    </w:lvl>
    <w:lvl w:ilvl="6" w:tplc="5A92F8D6">
      <w:start w:val="1"/>
      <w:numFmt w:val="bullet"/>
      <w:lvlText w:val=""/>
      <w:lvlJc w:val="left"/>
      <w:pPr>
        <w:ind w:left="720" w:hanging="360"/>
      </w:pPr>
      <w:rPr>
        <w:rFonts w:ascii="Symbol" w:hAnsi="Symbol"/>
      </w:rPr>
    </w:lvl>
    <w:lvl w:ilvl="7" w:tplc="D5CA4698">
      <w:start w:val="1"/>
      <w:numFmt w:val="bullet"/>
      <w:lvlText w:val=""/>
      <w:lvlJc w:val="left"/>
      <w:pPr>
        <w:ind w:left="720" w:hanging="360"/>
      </w:pPr>
      <w:rPr>
        <w:rFonts w:ascii="Symbol" w:hAnsi="Symbol"/>
      </w:rPr>
    </w:lvl>
    <w:lvl w:ilvl="8" w:tplc="9B408158">
      <w:start w:val="1"/>
      <w:numFmt w:val="bullet"/>
      <w:lvlText w:val=""/>
      <w:lvlJc w:val="left"/>
      <w:pPr>
        <w:ind w:left="720" w:hanging="360"/>
      </w:pPr>
      <w:rPr>
        <w:rFonts w:ascii="Symbol" w:hAnsi="Symbol"/>
      </w:rPr>
    </w:lvl>
  </w:abstractNum>
  <w:num w:numId="1" w16cid:durableId="912393457">
    <w:abstractNumId w:val="36"/>
  </w:num>
  <w:num w:numId="2" w16cid:durableId="954094181">
    <w:abstractNumId w:val="12"/>
  </w:num>
  <w:num w:numId="3" w16cid:durableId="1212035477">
    <w:abstractNumId w:val="26"/>
  </w:num>
  <w:num w:numId="4" w16cid:durableId="1268469669">
    <w:abstractNumId w:val="13"/>
  </w:num>
  <w:num w:numId="5" w16cid:durableId="1147624990">
    <w:abstractNumId w:val="28"/>
  </w:num>
  <w:num w:numId="6" w16cid:durableId="176312079">
    <w:abstractNumId w:val="8"/>
  </w:num>
  <w:num w:numId="7" w16cid:durableId="516234329">
    <w:abstractNumId w:val="11"/>
  </w:num>
  <w:num w:numId="8" w16cid:durableId="1095519285">
    <w:abstractNumId w:val="30"/>
  </w:num>
  <w:num w:numId="9" w16cid:durableId="1968387837">
    <w:abstractNumId w:val="24"/>
  </w:num>
  <w:num w:numId="10" w16cid:durableId="1820417248">
    <w:abstractNumId w:val="21"/>
  </w:num>
  <w:num w:numId="11" w16cid:durableId="754475448">
    <w:abstractNumId w:val="10"/>
  </w:num>
  <w:num w:numId="12" w16cid:durableId="1614901923">
    <w:abstractNumId w:val="15"/>
  </w:num>
  <w:num w:numId="13" w16cid:durableId="124467257">
    <w:abstractNumId w:val="14"/>
  </w:num>
  <w:num w:numId="14" w16cid:durableId="1853647122">
    <w:abstractNumId w:val="9"/>
  </w:num>
  <w:num w:numId="15" w16cid:durableId="709721266">
    <w:abstractNumId w:val="4"/>
  </w:num>
  <w:num w:numId="16" w16cid:durableId="1434278673">
    <w:abstractNumId w:val="33"/>
  </w:num>
  <w:num w:numId="17" w16cid:durableId="521630778">
    <w:abstractNumId w:val="29"/>
  </w:num>
  <w:num w:numId="18" w16cid:durableId="627205725">
    <w:abstractNumId w:val="27"/>
  </w:num>
  <w:num w:numId="19" w16cid:durableId="1744403520">
    <w:abstractNumId w:val="19"/>
  </w:num>
  <w:num w:numId="20" w16cid:durableId="743839970">
    <w:abstractNumId w:val="17"/>
  </w:num>
  <w:num w:numId="21" w16cid:durableId="1840343791">
    <w:abstractNumId w:val="6"/>
  </w:num>
  <w:num w:numId="22" w16cid:durableId="1190216331">
    <w:abstractNumId w:val="0"/>
  </w:num>
  <w:num w:numId="23" w16cid:durableId="864096356">
    <w:abstractNumId w:val="18"/>
  </w:num>
  <w:num w:numId="24" w16cid:durableId="1425998589">
    <w:abstractNumId w:val="22"/>
  </w:num>
  <w:num w:numId="25" w16cid:durableId="46416195">
    <w:abstractNumId w:val="25"/>
  </w:num>
  <w:num w:numId="26" w16cid:durableId="1276715400">
    <w:abstractNumId w:val="37"/>
  </w:num>
  <w:num w:numId="27" w16cid:durableId="2093698064">
    <w:abstractNumId w:val="16"/>
  </w:num>
  <w:num w:numId="28" w16cid:durableId="609826461">
    <w:abstractNumId w:val="3"/>
  </w:num>
  <w:num w:numId="29" w16cid:durableId="820582949">
    <w:abstractNumId w:val="5"/>
  </w:num>
  <w:num w:numId="30" w16cid:durableId="1491560310">
    <w:abstractNumId w:val="35"/>
  </w:num>
  <w:num w:numId="31" w16cid:durableId="348072650">
    <w:abstractNumId w:val="34"/>
  </w:num>
  <w:num w:numId="32" w16cid:durableId="668486208">
    <w:abstractNumId w:val="7"/>
  </w:num>
  <w:num w:numId="33" w16cid:durableId="1842744031">
    <w:abstractNumId w:val="23"/>
  </w:num>
  <w:num w:numId="34" w16cid:durableId="660549392">
    <w:abstractNumId w:val="32"/>
  </w:num>
  <w:num w:numId="35" w16cid:durableId="882594803">
    <w:abstractNumId w:val="20"/>
  </w:num>
  <w:num w:numId="36" w16cid:durableId="2065785974">
    <w:abstractNumId w:val="1"/>
  </w:num>
  <w:num w:numId="37" w16cid:durableId="594359540">
    <w:abstractNumId w:val="31"/>
  </w:num>
  <w:num w:numId="38" w16cid:durableId="146480873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08DE4E"/>
    <w:rsid w:val="00000EE0"/>
    <w:rsid w:val="0000183F"/>
    <w:rsid w:val="00002C72"/>
    <w:rsid w:val="00004D61"/>
    <w:rsid w:val="00006994"/>
    <w:rsid w:val="00015928"/>
    <w:rsid w:val="00025B46"/>
    <w:rsid w:val="00027B40"/>
    <w:rsid w:val="0003219B"/>
    <w:rsid w:val="00032DF7"/>
    <w:rsid w:val="00035557"/>
    <w:rsid w:val="00036E88"/>
    <w:rsid w:val="00040587"/>
    <w:rsid w:val="000405E5"/>
    <w:rsid w:val="000436B7"/>
    <w:rsid w:val="000514C0"/>
    <w:rsid w:val="000600D1"/>
    <w:rsid w:val="000612DE"/>
    <w:rsid w:val="000668FF"/>
    <w:rsid w:val="000706ED"/>
    <w:rsid w:val="000708F1"/>
    <w:rsid w:val="00074453"/>
    <w:rsid w:val="00075808"/>
    <w:rsid w:val="00084853"/>
    <w:rsid w:val="00087830"/>
    <w:rsid w:val="00091527"/>
    <w:rsid w:val="00093860"/>
    <w:rsid w:val="000979F7"/>
    <w:rsid w:val="000A0132"/>
    <w:rsid w:val="000A078D"/>
    <w:rsid w:val="000A3150"/>
    <w:rsid w:val="000A56FE"/>
    <w:rsid w:val="000A6EA4"/>
    <w:rsid w:val="000B24B1"/>
    <w:rsid w:val="000B3FF6"/>
    <w:rsid w:val="000B4439"/>
    <w:rsid w:val="000B5E14"/>
    <w:rsid w:val="000C14C1"/>
    <w:rsid w:val="000C22DC"/>
    <w:rsid w:val="000C4532"/>
    <w:rsid w:val="000C739B"/>
    <w:rsid w:val="000D33EB"/>
    <w:rsid w:val="000D3827"/>
    <w:rsid w:val="000D6ED8"/>
    <w:rsid w:val="000E0B02"/>
    <w:rsid w:val="000E180C"/>
    <w:rsid w:val="000E332C"/>
    <w:rsid w:val="000F39B9"/>
    <w:rsid w:val="000F4463"/>
    <w:rsid w:val="00105562"/>
    <w:rsid w:val="001068B2"/>
    <w:rsid w:val="0011010D"/>
    <w:rsid w:val="001111F1"/>
    <w:rsid w:val="0011302C"/>
    <w:rsid w:val="00113A3F"/>
    <w:rsid w:val="00114A31"/>
    <w:rsid w:val="00120544"/>
    <w:rsid w:val="001230E5"/>
    <w:rsid w:val="00124E85"/>
    <w:rsid w:val="00126135"/>
    <w:rsid w:val="001261BB"/>
    <w:rsid w:val="0013092F"/>
    <w:rsid w:val="00131852"/>
    <w:rsid w:val="0013232F"/>
    <w:rsid w:val="00133B01"/>
    <w:rsid w:val="00133ECD"/>
    <w:rsid w:val="001379C8"/>
    <w:rsid w:val="001403F0"/>
    <w:rsid w:val="00141A00"/>
    <w:rsid w:val="0014205A"/>
    <w:rsid w:val="00151A5E"/>
    <w:rsid w:val="0015437D"/>
    <w:rsid w:val="0016182B"/>
    <w:rsid w:val="001635EE"/>
    <w:rsid w:val="001717F8"/>
    <w:rsid w:val="00173149"/>
    <w:rsid w:val="00177B4C"/>
    <w:rsid w:val="001827E6"/>
    <w:rsid w:val="001929EE"/>
    <w:rsid w:val="00197825"/>
    <w:rsid w:val="00197870"/>
    <w:rsid w:val="001B7540"/>
    <w:rsid w:val="001C0052"/>
    <w:rsid w:val="001C14EC"/>
    <w:rsid w:val="001C3CC7"/>
    <w:rsid w:val="001C520E"/>
    <w:rsid w:val="001C7B62"/>
    <w:rsid w:val="001C7C54"/>
    <w:rsid w:val="001D25CB"/>
    <w:rsid w:val="001D4688"/>
    <w:rsid w:val="001D46C8"/>
    <w:rsid w:val="001D6CDA"/>
    <w:rsid w:val="001E02B5"/>
    <w:rsid w:val="001E0FE5"/>
    <w:rsid w:val="001E2D96"/>
    <w:rsid w:val="001F1AF2"/>
    <w:rsid w:val="001F3CB3"/>
    <w:rsid w:val="001F4332"/>
    <w:rsid w:val="001F591F"/>
    <w:rsid w:val="001F7352"/>
    <w:rsid w:val="002007FC"/>
    <w:rsid w:val="002130FB"/>
    <w:rsid w:val="0021746F"/>
    <w:rsid w:val="00217499"/>
    <w:rsid w:val="00221578"/>
    <w:rsid w:val="0022176F"/>
    <w:rsid w:val="002257DF"/>
    <w:rsid w:val="00230881"/>
    <w:rsid w:val="002308E9"/>
    <w:rsid w:val="00231E73"/>
    <w:rsid w:val="00236C8F"/>
    <w:rsid w:val="002442D6"/>
    <w:rsid w:val="002443B0"/>
    <w:rsid w:val="00244645"/>
    <w:rsid w:val="00244F43"/>
    <w:rsid w:val="002505E4"/>
    <w:rsid w:val="00251139"/>
    <w:rsid w:val="00253FDC"/>
    <w:rsid w:val="00256C49"/>
    <w:rsid w:val="00260C99"/>
    <w:rsid w:val="00261217"/>
    <w:rsid w:val="00262977"/>
    <w:rsid w:val="00263599"/>
    <w:rsid w:val="00263A4C"/>
    <w:rsid w:val="00263C21"/>
    <w:rsid w:val="0026778C"/>
    <w:rsid w:val="00267A92"/>
    <w:rsid w:val="00267CB0"/>
    <w:rsid w:val="00272759"/>
    <w:rsid w:val="002731D5"/>
    <w:rsid w:val="002828C2"/>
    <w:rsid w:val="00284B2C"/>
    <w:rsid w:val="00285415"/>
    <w:rsid w:val="0029037A"/>
    <w:rsid w:val="00290A62"/>
    <w:rsid w:val="0029272D"/>
    <w:rsid w:val="00294328"/>
    <w:rsid w:val="00297A46"/>
    <w:rsid w:val="00297A8F"/>
    <w:rsid w:val="002A2B91"/>
    <w:rsid w:val="002A4346"/>
    <w:rsid w:val="002B05E5"/>
    <w:rsid w:val="002B37FA"/>
    <w:rsid w:val="002B53A5"/>
    <w:rsid w:val="002C3265"/>
    <w:rsid w:val="002C70D3"/>
    <w:rsid w:val="002C7394"/>
    <w:rsid w:val="002D40D1"/>
    <w:rsid w:val="002E0B11"/>
    <w:rsid w:val="002E1B9E"/>
    <w:rsid w:val="002E2131"/>
    <w:rsid w:val="002E2A04"/>
    <w:rsid w:val="002E6D14"/>
    <w:rsid w:val="002E7B81"/>
    <w:rsid w:val="002F01D1"/>
    <w:rsid w:val="002F185F"/>
    <w:rsid w:val="00300A7E"/>
    <w:rsid w:val="00301612"/>
    <w:rsid w:val="00301CFC"/>
    <w:rsid w:val="003022AC"/>
    <w:rsid w:val="00307E46"/>
    <w:rsid w:val="00314464"/>
    <w:rsid w:val="00315D52"/>
    <w:rsid w:val="0031700D"/>
    <w:rsid w:val="00323874"/>
    <w:rsid w:val="00332278"/>
    <w:rsid w:val="00332E30"/>
    <w:rsid w:val="00345604"/>
    <w:rsid w:val="003529B6"/>
    <w:rsid w:val="00356611"/>
    <w:rsid w:val="00357563"/>
    <w:rsid w:val="0036033D"/>
    <w:rsid w:val="00361784"/>
    <w:rsid w:val="003638D0"/>
    <w:rsid w:val="00366A5C"/>
    <w:rsid w:val="00373DFB"/>
    <w:rsid w:val="0037621A"/>
    <w:rsid w:val="003771B6"/>
    <w:rsid w:val="00387C23"/>
    <w:rsid w:val="00387DAF"/>
    <w:rsid w:val="00394FC1"/>
    <w:rsid w:val="003A10DD"/>
    <w:rsid w:val="003A1B04"/>
    <w:rsid w:val="003A36E9"/>
    <w:rsid w:val="003A56E3"/>
    <w:rsid w:val="003B78A2"/>
    <w:rsid w:val="003C28DC"/>
    <w:rsid w:val="003C31DC"/>
    <w:rsid w:val="003C490A"/>
    <w:rsid w:val="003C4FB4"/>
    <w:rsid w:val="003D150F"/>
    <w:rsid w:val="003D4468"/>
    <w:rsid w:val="003E02F7"/>
    <w:rsid w:val="003E67B7"/>
    <w:rsid w:val="003E7328"/>
    <w:rsid w:val="003F3C0D"/>
    <w:rsid w:val="003F47B2"/>
    <w:rsid w:val="003F54A4"/>
    <w:rsid w:val="003F6ED3"/>
    <w:rsid w:val="00400594"/>
    <w:rsid w:val="00405867"/>
    <w:rsid w:val="0041525C"/>
    <w:rsid w:val="00416F67"/>
    <w:rsid w:val="004279B7"/>
    <w:rsid w:val="004301A1"/>
    <w:rsid w:val="004355B1"/>
    <w:rsid w:val="00437377"/>
    <w:rsid w:val="0044669F"/>
    <w:rsid w:val="00446AB7"/>
    <w:rsid w:val="004529F1"/>
    <w:rsid w:val="0045424E"/>
    <w:rsid w:val="004556E0"/>
    <w:rsid w:val="004571BF"/>
    <w:rsid w:val="00460A32"/>
    <w:rsid w:val="00463F22"/>
    <w:rsid w:val="004709CF"/>
    <w:rsid w:val="004714B4"/>
    <w:rsid w:val="0047179A"/>
    <w:rsid w:val="004746EF"/>
    <w:rsid w:val="00484599"/>
    <w:rsid w:val="004947DE"/>
    <w:rsid w:val="00497F59"/>
    <w:rsid w:val="004A3439"/>
    <w:rsid w:val="004A4035"/>
    <w:rsid w:val="004B18DD"/>
    <w:rsid w:val="004C1031"/>
    <w:rsid w:val="004C14BD"/>
    <w:rsid w:val="004C3765"/>
    <w:rsid w:val="004C5547"/>
    <w:rsid w:val="004D3B15"/>
    <w:rsid w:val="004D7086"/>
    <w:rsid w:val="004D77D1"/>
    <w:rsid w:val="004D7A20"/>
    <w:rsid w:val="004E16CA"/>
    <w:rsid w:val="004E2C93"/>
    <w:rsid w:val="004E2FAB"/>
    <w:rsid w:val="004E4598"/>
    <w:rsid w:val="004E480B"/>
    <w:rsid w:val="004E4D0E"/>
    <w:rsid w:val="004E4F7F"/>
    <w:rsid w:val="004E6927"/>
    <w:rsid w:val="004F05A2"/>
    <w:rsid w:val="004F62B5"/>
    <w:rsid w:val="00505954"/>
    <w:rsid w:val="0050646C"/>
    <w:rsid w:val="00511393"/>
    <w:rsid w:val="005142AA"/>
    <w:rsid w:val="0052246B"/>
    <w:rsid w:val="00531E38"/>
    <w:rsid w:val="005320A5"/>
    <w:rsid w:val="00532A04"/>
    <w:rsid w:val="0053473E"/>
    <w:rsid w:val="00535533"/>
    <w:rsid w:val="005364C2"/>
    <w:rsid w:val="00536D88"/>
    <w:rsid w:val="00541DA5"/>
    <w:rsid w:val="00541F01"/>
    <w:rsid w:val="00542819"/>
    <w:rsid w:val="0054637C"/>
    <w:rsid w:val="00553BF9"/>
    <w:rsid w:val="00555004"/>
    <w:rsid w:val="00556AC7"/>
    <w:rsid w:val="005605F3"/>
    <w:rsid w:val="00564BEC"/>
    <w:rsid w:val="00567390"/>
    <w:rsid w:val="00572084"/>
    <w:rsid w:val="00572907"/>
    <w:rsid w:val="00573ABC"/>
    <w:rsid w:val="00575139"/>
    <w:rsid w:val="00575A94"/>
    <w:rsid w:val="00580892"/>
    <w:rsid w:val="00581555"/>
    <w:rsid w:val="00582A27"/>
    <w:rsid w:val="005833CB"/>
    <w:rsid w:val="00584B1D"/>
    <w:rsid w:val="00585320"/>
    <w:rsid w:val="005857CB"/>
    <w:rsid w:val="00586266"/>
    <w:rsid w:val="005902A4"/>
    <w:rsid w:val="00590E81"/>
    <w:rsid w:val="00594C86"/>
    <w:rsid w:val="00595004"/>
    <w:rsid w:val="005952D1"/>
    <w:rsid w:val="00595884"/>
    <w:rsid w:val="005A096A"/>
    <w:rsid w:val="005A24C2"/>
    <w:rsid w:val="005B14BE"/>
    <w:rsid w:val="005B5C45"/>
    <w:rsid w:val="005C0393"/>
    <w:rsid w:val="005C223C"/>
    <w:rsid w:val="005C6976"/>
    <w:rsid w:val="005D14F8"/>
    <w:rsid w:val="005D2EB2"/>
    <w:rsid w:val="005D71B0"/>
    <w:rsid w:val="005D7B7B"/>
    <w:rsid w:val="005E4383"/>
    <w:rsid w:val="005F145E"/>
    <w:rsid w:val="005F4233"/>
    <w:rsid w:val="005F4ACA"/>
    <w:rsid w:val="005F5474"/>
    <w:rsid w:val="005F5A5D"/>
    <w:rsid w:val="006009A7"/>
    <w:rsid w:val="00600AD5"/>
    <w:rsid w:val="00603832"/>
    <w:rsid w:val="00603D6B"/>
    <w:rsid w:val="00604C1F"/>
    <w:rsid w:val="00611715"/>
    <w:rsid w:val="00612822"/>
    <w:rsid w:val="00614C36"/>
    <w:rsid w:val="006155BA"/>
    <w:rsid w:val="00616601"/>
    <w:rsid w:val="00623EA5"/>
    <w:rsid w:val="0063105C"/>
    <w:rsid w:val="00640B48"/>
    <w:rsid w:val="006423FB"/>
    <w:rsid w:val="00643DB2"/>
    <w:rsid w:val="00644B4C"/>
    <w:rsid w:val="006456C4"/>
    <w:rsid w:val="00653053"/>
    <w:rsid w:val="006538E4"/>
    <w:rsid w:val="0065560C"/>
    <w:rsid w:val="00655C51"/>
    <w:rsid w:val="00656808"/>
    <w:rsid w:val="006612AB"/>
    <w:rsid w:val="0066140A"/>
    <w:rsid w:val="00662220"/>
    <w:rsid w:val="00662B01"/>
    <w:rsid w:val="00663DBD"/>
    <w:rsid w:val="006647B2"/>
    <w:rsid w:val="00665882"/>
    <w:rsid w:val="00667F18"/>
    <w:rsid w:val="00671C20"/>
    <w:rsid w:val="00672796"/>
    <w:rsid w:val="00683B58"/>
    <w:rsid w:val="00684396"/>
    <w:rsid w:val="006853EE"/>
    <w:rsid w:val="00685DD4"/>
    <w:rsid w:val="00692929"/>
    <w:rsid w:val="00694044"/>
    <w:rsid w:val="006959A5"/>
    <w:rsid w:val="0069702F"/>
    <w:rsid w:val="006A1C3C"/>
    <w:rsid w:val="006A25E8"/>
    <w:rsid w:val="006A38D9"/>
    <w:rsid w:val="006A5E35"/>
    <w:rsid w:val="006A716A"/>
    <w:rsid w:val="006B0B4E"/>
    <w:rsid w:val="006B18B0"/>
    <w:rsid w:val="006B1A0E"/>
    <w:rsid w:val="006B2804"/>
    <w:rsid w:val="006B3FA1"/>
    <w:rsid w:val="006B636B"/>
    <w:rsid w:val="006C3093"/>
    <w:rsid w:val="006C4727"/>
    <w:rsid w:val="006C524A"/>
    <w:rsid w:val="006D7C90"/>
    <w:rsid w:val="006E325D"/>
    <w:rsid w:val="006E5A28"/>
    <w:rsid w:val="006E6473"/>
    <w:rsid w:val="006E70B0"/>
    <w:rsid w:val="006E7B93"/>
    <w:rsid w:val="006F35E4"/>
    <w:rsid w:val="006F3DDB"/>
    <w:rsid w:val="006F5FB6"/>
    <w:rsid w:val="006F640F"/>
    <w:rsid w:val="006F7360"/>
    <w:rsid w:val="007045C2"/>
    <w:rsid w:val="007057AD"/>
    <w:rsid w:val="007061ED"/>
    <w:rsid w:val="00713109"/>
    <w:rsid w:val="007132B2"/>
    <w:rsid w:val="00716CD3"/>
    <w:rsid w:val="00716E4A"/>
    <w:rsid w:val="007219AF"/>
    <w:rsid w:val="0072300B"/>
    <w:rsid w:val="00727BE5"/>
    <w:rsid w:val="00730E4A"/>
    <w:rsid w:val="007337F6"/>
    <w:rsid w:val="00735FC9"/>
    <w:rsid w:val="007439C4"/>
    <w:rsid w:val="00746E24"/>
    <w:rsid w:val="00751C1F"/>
    <w:rsid w:val="00753CB1"/>
    <w:rsid w:val="00756D58"/>
    <w:rsid w:val="0075768A"/>
    <w:rsid w:val="00760ACB"/>
    <w:rsid w:val="00761BB7"/>
    <w:rsid w:val="00766E0B"/>
    <w:rsid w:val="00775360"/>
    <w:rsid w:val="007807E3"/>
    <w:rsid w:val="00791A46"/>
    <w:rsid w:val="00793D09"/>
    <w:rsid w:val="00796258"/>
    <w:rsid w:val="00797E81"/>
    <w:rsid w:val="007A2690"/>
    <w:rsid w:val="007A5532"/>
    <w:rsid w:val="007A5FF8"/>
    <w:rsid w:val="007A6B4F"/>
    <w:rsid w:val="007A73B7"/>
    <w:rsid w:val="007B4A61"/>
    <w:rsid w:val="007B67D0"/>
    <w:rsid w:val="007B6FB9"/>
    <w:rsid w:val="007C5D72"/>
    <w:rsid w:val="007C7AE9"/>
    <w:rsid w:val="007D4A2D"/>
    <w:rsid w:val="007D7A55"/>
    <w:rsid w:val="007E288A"/>
    <w:rsid w:val="007E4ABD"/>
    <w:rsid w:val="007F153E"/>
    <w:rsid w:val="007F1F64"/>
    <w:rsid w:val="00803F7D"/>
    <w:rsid w:val="0080626D"/>
    <w:rsid w:val="00806887"/>
    <w:rsid w:val="0080765E"/>
    <w:rsid w:val="00814F8A"/>
    <w:rsid w:val="00825305"/>
    <w:rsid w:val="008256F4"/>
    <w:rsid w:val="00825881"/>
    <w:rsid w:val="00825BEA"/>
    <w:rsid w:val="0082667E"/>
    <w:rsid w:val="008268CC"/>
    <w:rsid w:val="00827963"/>
    <w:rsid w:val="00827C78"/>
    <w:rsid w:val="0083275F"/>
    <w:rsid w:val="00832D37"/>
    <w:rsid w:val="00835155"/>
    <w:rsid w:val="0083797E"/>
    <w:rsid w:val="00840235"/>
    <w:rsid w:val="00840E16"/>
    <w:rsid w:val="00850EA1"/>
    <w:rsid w:val="00852D11"/>
    <w:rsid w:val="00862BDF"/>
    <w:rsid w:val="008636DE"/>
    <w:rsid w:val="00864E1F"/>
    <w:rsid w:val="008676A7"/>
    <w:rsid w:val="00870E2C"/>
    <w:rsid w:val="0087121D"/>
    <w:rsid w:val="00877D84"/>
    <w:rsid w:val="0088025E"/>
    <w:rsid w:val="0088086A"/>
    <w:rsid w:val="00882E5C"/>
    <w:rsid w:val="00883431"/>
    <w:rsid w:val="00886A53"/>
    <w:rsid w:val="008943C9"/>
    <w:rsid w:val="008947BB"/>
    <w:rsid w:val="00896825"/>
    <w:rsid w:val="008A50D3"/>
    <w:rsid w:val="008A718B"/>
    <w:rsid w:val="008B3589"/>
    <w:rsid w:val="008B49B2"/>
    <w:rsid w:val="008B592A"/>
    <w:rsid w:val="008B6288"/>
    <w:rsid w:val="008C0FDF"/>
    <w:rsid w:val="008C244A"/>
    <w:rsid w:val="008C253E"/>
    <w:rsid w:val="008C3565"/>
    <w:rsid w:val="008C494C"/>
    <w:rsid w:val="008C4C29"/>
    <w:rsid w:val="008C72B2"/>
    <w:rsid w:val="008C7697"/>
    <w:rsid w:val="008D2A32"/>
    <w:rsid w:val="008D7C36"/>
    <w:rsid w:val="008E3D75"/>
    <w:rsid w:val="008F0D55"/>
    <w:rsid w:val="008F1FE2"/>
    <w:rsid w:val="008F3545"/>
    <w:rsid w:val="00900DB0"/>
    <w:rsid w:val="0090185F"/>
    <w:rsid w:val="0090331D"/>
    <w:rsid w:val="009056C5"/>
    <w:rsid w:val="0090687A"/>
    <w:rsid w:val="00910A15"/>
    <w:rsid w:val="00915919"/>
    <w:rsid w:val="00915C82"/>
    <w:rsid w:val="009168FF"/>
    <w:rsid w:val="00920744"/>
    <w:rsid w:val="009272FD"/>
    <w:rsid w:val="00927A3F"/>
    <w:rsid w:val="00927F2A"/>
    <w:rsid w:val="00937221"/>
    <w:rsid w:val="00940107"/>
    <w:rsid w:val="00942A5B"/>
    <w:rsid w:val="00944B23"/>
    <w:rsid w:val="009474A4"/>
    <w:rsid w:val="009503D7"/>
    <w:rsid w:val="009536D8"/>
    <w:rsid w:val="00955247"/>
    <w:rsid w:val="00964381"/>
    <w:rsid w:val="0096454A"/>
    <w:rsid w:val="00965174"/>
    <w:rsid w:val="0097256E"/>
    <w:rsid w:val="00973396"/>
    <w:rsid w:val="0097696E"/>
    <w:rsid w:val="009820F4"/>
    <w:rsid w:val="00984E9B"/>
    <w:rsid w:val="00993FB0"/>
    <w:rsid w:val="00995B50"/>
    <w:rsid w:val="00995E7D"/>
    <w:rsid w:val="00997BCE"/>
    <w:rsid w:val="009A00A6"/>
    <w:rsid w:val="009A2D1D"/>
    <w:rsid w:val="009A3110"/>
    <w:rsid w:val="009A372D"/>
    <w:rsid w:val="009A3BB2"/>
    <w:rsid w:val="009B065A"/>
    <w:rsid w:val="009B2588"/>
    <w:rsid w:val="009B5612"/>
    <w:rsid w:val="009B63CB"/>
    <w:rsid w:val="009B70E6"/>
    <w:rsid w:val="009C000B"/>
    <w:rsid w:val="009C01BA"/>
    <w:rsid w:val="009C1A99"/>
    <w:rsid w:val="009C4CE2"/>
    <w:rsid w:val="009C6AFC"/>
    <w:rsid w:val="009D0919"/>
    <w:rsid w:val="009D3106"/>
    <w:rsid w:val="009D61AC"/>
    <w:rsid w:val="009E0585"/>
    <w:rsid w:val="009E2922"/>
    <w:rsid w:val="009E31E5"/>
    <w:rsid w:val="00A00F85"/>
    <w:rsid w:val="00A02FA7"/>
    <w:rsid w:val="00A05702"/>
    <w:rsid w:val="00A06FD7"/>
    <w:rsid w:val="00A14AC1"/>
    <w:rsid w:val="00A17F13"/>
    <w:rsid w:val="00A217CB"/>
    <w:rsid w:val="00A245D6"/>
    <w:rsid w:val="00A25505"/>
    <w:rsid w:val="00A25B0E"/>
    <w:rsid w:val="00A27BC9"/>
    <w:rsid w:val="00A31AFC"/>
    <w:rsid w:val="00A32CA5"/>
    <w:rsid w:val="00A34738"/>
    <w:rsid w:val="00A3648E"/>
    <w:rsid w:val="00A40547"/>
    <w:rsid w:val="00A40F9F"/>
    <w:rsid w:val="00A4410D"/>
    <w:rsid w:val="00A46CA9"/>
    <w:rsid w:val="00A47683"/>
    <w:rsid w:val="00A51FB7"/>
    <w:rsid w:val="00A5245D"/>
    <w:rsid w:val="00A52E5F"/>
    <w:rsid w:val="00A6091B"/>
    <w:rsid w:val="00A60E2D"/>
    <w:rsid w:val="00A61E4C"/>
    <w:rsid w:val="00A67E2E"/>
    <w:rsid w:val="00A77412"/>
    <w:rsid w:val="00A81DE9"/>
    <w:rsid w:val="00A85906"/>
    <w:rsid w:val="00A934DF"/>
    <w:rsid w:val="00A93519"/>
    <w:rsid w:val="00A95439"/>
    <w:rsid w:val="00AA30F3"/>
    <w:rsid w:val="00AA3522"/>
    <w:rsid w:val="00AA3942"/>
    <w:rsid w:val="00AA3A5E"/>
    <w:rsid w:val="00AA3E0A"/>
    <w:rsid w:val="00AA4C2D"/>
    <w:rsid w:val="00AA7FAE"/>
    <w:rsid w:val="00AC125D"/>
    <w:rsid w:val="00AC5F96"/>
    <w:rsid w:val="00AD291B"/>
    <w:rsid w:val="00AD2E79"/>
    <w:rsid w:val="00AD4469"/>
    <w:rsid w:val="00AD549C"/>
    <w:rsid w:val="00AD7CB3"/>
    <w:rsid w:val="00AE2362"/>
    <w:rsid w:val="00AE29C7"/>
    <w:rsid w:val="00AE3D6F"/>
    <w:rsid w:val="00AF250B"/>
    <w:rsid w:val="00AF6748"/>
    <w:rsid w:val="00B03200"/>
    <w:rsid w:val="00B04C68"/>
    <w:rsid w:val="00B05556"/>
    <w:rsid w:val="00B05D51"/>
    <w:rsid w:val="00B147CA"/>
    <w:rsid w:val="00B167E1"/>
    <w:rsid w:val="00B1682F"/>
    <w:rsid w:val="00B2591D"/>
    <w:rsid w:val="00B2699F"/>
    <w:rsid w:val="00B32474"/>
    <w:rsid w:val="00B32C53"/>
    <w:rsid w:val="00B33B63"/>
    <w:rsid w:val="00B353B9"/>
    <w:rsid w:val="00B354E6"/>
    <w:rsid w:val="00B50D95"/>
    <w:rsid w:val="00B51552"/>
    <w:rsid w:val="00B51EBF"/>
    <w:rsid w:val="00B54827"/>
    <w:rsid w:val="00B56364"/>
    <w:rsid w:val="00B568C8"/>
    <w:rsid w:val="00B5781A"/>
    <w:rsid w:val="00B57965"/>
    <w:rsid w:val="00B65A67"/>
    <w:rsid w:val="00B66CB5"/>
    <w:rsid w:val="00B67733"/>
    <w:rsid w:val="00B74806"/>
    <w:rsid w:val="00B801B9"/>
    <w:rsid w:val="00B84F88"/>
    <w:rsid w:val="00B8665E"/>
    <w:rsid w:val="00B86E23"/>
    <w:rsid w:val="00B9545F"/>
    <w:rsid w:val="00B975AD"/>
    <w:rsid w:val="00BA351F"/>
    <w:rsid w:val="00BA7761"/>
    <w:rsid w:val="00BA7C44"/>
    <w:rsid w:val="00BB00AA"/>
    <w:rsid w:val="00BC2182"/>
    <w:rsid w:val="00BC4652"/>
    <w:rsid w:val="00BD17BA"/>
    <w:rsid w:val="00BD3AA8"/>
    <w:rsid w:val="00BE338E"/>
    <w:rsid w:val="00BE3FFE"/>
    <w:rsid w:val="00BE5B19"/>
    <w:rsid w:val="00BF0B5C"/>
    <w:rsid w:val="00BF33AF"/>
    <w:rsid w:val="00BF3FE7"/>
    <w:rsid w:val="00BF7284"/>
    <w:rsid w:val="00BF7D97"/>
    <w:rsid w:val="00C00576"/>
    <w:rsid w:val="00C030A5"/>
    <w:rsid w:val="00C077E0"/>
    <w:rsid w:val="00C11991"/>
    <w:rsid w:val="00C11ACB"/>
    <w:rsid w:val="00C11B8A"/>
    <w:rsid w:val="00C125B1"/>
    <w:rsid w:val="00C14340"/>
    <w:rsid w:val="00C14D7B"/>
    <w:rsid w:val="00C20AFC"/>
    <w:rsid w:val="00C21220"/>
    <w:rsid w:val="00C21E2E"/>
    <w:rsid w:val="00C3178E"/>
    <w:rsid w:val="00C32326"/>
    <w:rsid w:val="00C33E6D"/>
    <w:rsid w:val="00C36A7A"/>
    <w:rsid w:val="00C4227F"/>
    <w:rsid w:val="00C470AB"/>
    <w:rsid w:val="00C51459"/>
    <w:rsid w:val="00C54900"/>
    <w:rsid w:val="00C55EC8"/>
    <w:rsid w:val="00C60DB3"/>
    <w:rsid w:val="00C62796"/>
    <w:rsid w:val="00C65300"/>
    <w:rsid w:val="00C6625E"/>
    <w:rsid w:val="00C70A96"/>
    <w:rsid w:val="00C717EF"/>
    <w:rsid w:val="00C76A44"/>
    <w:rsid w:val="00C778E5"/>
    <w:rsid w:val="00C8371A"/>
    <w:rsid w:val="00C83760"/>
    <w:rsid w:val="00C957C4"/>
    <w:rsid w:val="00C966F1"/>
    <w:rsid w:val="00CA3B2E"/>
    <w:rsid w:val="00CB01E8"/>
    <w:rsid w:val="00CB0222"/>
    <w:rsid w:val="00CB500E"/>
    <w:rsid w:val="00CB667D"/>
    <w:rsid w:val="00CC0DB5"/>
    <w:rsid w:val="00CC5140"/>
    <w:rsid w:val="00CC6C79"/>
    <w:rsid w:val="00CD179B"/>
    <w:rsid w:val="00CD232A"/>
    <w:rsid w:val="00CD54E1"/>
    <w:rsid w:val="00CD6BDA"/>
    <w:rsid w:val="00CE45B0"/>
    <w:rsid w:val="00CE6FAF"/>
    <w:rsid w:val="00CF0948"/>
    <w:rsid w:val="00CF184A"/>
    <w:rsid w:val="00CF229D"/>
    <w:rsid w:val="00CF72A8"/>
    <w:rsid w:val="00D02133"/>
    <w:rsid w:val="00D05F7B"/>
    <w:rsid w:val="00D071F6"/>
    <w:rsid w:val="00D1489F"/>
    <w:rsid w:val="00D222D3"/>
    <w:rsid w:val="00D22E74"/>
    <w:rsid w:val="00D24878"/>
    <w:rsid w:val="00D252A8"/>
    <w:rsid w:val="00D26B17"/>
    <w:rsid w:val="00D27923"/>
    <w:rsid w:val="00D31CFA"/>
    <w:rsid w:val="00D325BB"/>
    <w:rsid w:val="00D33CAC"/>
    <w:rsid w:val="00D40469"/>
    <w:rsid w:val="00D410F3"/>
    <w:rsid w:val="00D4173C"/>
    <w:rsid w:val="00D41798"/>
    <w:rsid w:val="00D42BED"/>
    <w:rsid w:val="00D46B99"/>
    <w:rsid w:val="00D51781"/>
    <w:rsid w:val="00D543DA"/>
    <w:rsid w:val="00D54F6E"/>
    <w:rsid w:val="00D55AF0"/>
    <w:rsid w:val="00D55B8B"/>
    <w:rsid w:val="00D55DF9"/>
    <w:rsid w:val="00D72554"/>
    <w:rsid w:val="00D74623"/>
    <w:rsid w:val="00D7729C"/>
    <w:rsid w:val="00D77924"/>
    <w:rsid w:val="00D81548"/>
    <w:rsid w:val="00D841C7"/>
    <w:rsid w:val="00D9001E"/>
    <w:rsid w:val="00D97613"/>
    <w:rsid w:val="00DA735A"/>
    <w:rsid w:val="00DB14A4"/>
    <w:rsid w:val="00DB2659"/>
    <w:rsid w:val="00DB2D50"/>
    <w:rsid w:val="00DB48A1"/>
    <w:rsid w:val="00DC02A5"/>
    <w:rsid w:val="00DC253D"/>
    <w:rsid w:val="00DC3F30"/>
    <w:rsid w:val="00DD4330"/>
    <w:rsid w:val="00DD4D99"/>
    <w:rsid w:val="00DD6B64"/>
    <w:rsid w:val="00DD7960"/>
    <w:rsid w:val="00DD7EF9"/>
    <w:rsid w:val="00DE2374"/>
    <w:rsid w:val="00DF0EB6"/>
    <w:rsid w:val="00DF132F"/>
    <w:rsid w:val="00DF14C5"/>
    <w:rsid w:val="00E00664"/>
    <w:rsid w:val="00E12693"/>
    <w:rsid w:val="00E126C9"/>
    <w:rsid w:val="00E1290C"/>
    <w:rsid w:val="00E156C2"/>
    <w:rsid w:val="00E267E1"/>
    <w:rsid w:val="00E3027D"/>
    <w:rsid w:val="00E30745"/>
    <w:rsid w:val="00E34367"/>
    <w:rsid w:val="00E36034"/>
    <w:rsid w:val="00E37A70"/>
    <w:rsid w:val="00E40910"/>
    <w:rsid w:val="00E412C8"/>
    <w:rsid w:val="00E42B13"/>
    <w:rsid w:val="00E44C4A"/>
    <w:rsid w:val="00E4585C"/>
    <w:rsid w:val="00E45E76"/>
    <w:rsid w:val="00E46EAA"/>
    <w:rsid w:val="00E52494"/>
    <w:rsid w:val="00E56E08"/>
    <w:rsid w:val="00E61A6E"/>
    <w:rsid w:val="00E640DB"/>
    <w:rsid w:val="00E67CA0"/>
    <w:rsid w:val="00E705DE"/>
    <w:rsid w:val="00E70EB1"/>
    <w:rsid w:val="00E718D1"/>
    <w:rsid w:val="00E76DA6"/>
    <w:rsid w:val="00E820C2"/>
    <w:rsid w:val="00E82A47"/>
    <w:rsid w:val="00E8721D"/>
    <w:rsid w:val="00E90538"/>
    <w:rsid w:val="00E91AFD"/>
    <w:rsid w:val="00E93388"/>
    <w:rsid w:val="00E94E8A"/>
    <w:rsid w:val="00E96C9E"/>
    <w:rsid w:val="00E96FFE"/>
    <w:rsid w:val="00EA035F"/>
    <w:rsid w:val="00EA11F6"/>
    <w:rsid w:val="00EA1770"/>
    <w:rsid w:val="00EA180E"/>
    <w:rsid w:val="00EA6EC5"/>
    <w:rsid w:val="00EB27AB"/>
    <w:rsid w:val="00EB2BEB"/>
    <w:rsid w:val="00EB7EF0"/>
    <w:rsid w:val="00EC3463"/>
    <w:rsid w:val="00EC62D5"/>
    <w:rsid w:val="00EC7F3B"/>
    <w:rsid w:val="00EE4CAC"/>
    <w:rsid w:val="00EF0271"/>
    <w:rsid w:val="00EF7BAE"/>
    <w:rsid w:val="00F01FE3"/>
    <w:rsid w:val="00F03845"/>
    <w:rsid w:val="00F0416C"/>
    <w:rsid w:val="00F07062"/>
    <w:rsid w:val="00F0792E"/>
    <w:rsid w:val="00F15F6F"/>
    <w:rsid w:val="00F17B17"/>
    <w:rsid w:val="00F206E0"/>
    <w:rsid w:val="00F20EF3"/>
    <w:rsid w:val="00F23BE0"/>
    <w:rsid w:val="00F244F1"/>
    <w:rsid w:val="00F25E27"/>
    <w:rsid w:val="00F302DA"/>
    <w:rsid w:val="00F32CE1"/>
    <w:rsid w:val="00F33AAB"/>
    <w:rsid w:val="00F42449"/>
    <w:rsid w:val="00F5378A"/>
    <w:rsid w:val="00F53ABF"/>
    <w:rsid w:val="00F56B8C"/>
    <w:rsid w:val="00F57063"/>
    <w:rsid w:val="00F57265"/>
    <w:rsid w:val="00F63AEC"/>
    <w:rsid w:val="00F6616F"/>
    <w:rsid w:val="00F67047"/>
    <w:rsid w:val="00F7389D"/>
    <w:rsid w:val="00F82EAA"/>
    <w:rsid w:val="00F836A8"/>
    <w:rsid w:val="00F9622E"/>
    <w:rsid w:val="00FA00F0"/>
    <w:rsid w:val="00FA0329"/>
    <w:rsid w:val="00FA2909"/>
    <w:rsid w:val="00FA4922"/>
    <w:rsid w:val="00FA51C4"/>
    <w:rsid w:val="00FA5682"/>
    <w:rsid w:val="00FA581D"/>
    <w:rsid w:val="00FA71D6"/>
    <w:rsid w:val="00FB1B86"/>
    <w:rsid w:val="00FB7519"/>
    <w:rsid w:val="00FB7FC5"/>
    <w:rsid w:val="00FC13B9"/>
    <w:rsid w:val="00FC160F"/>
    <w:rsid w:val="00FC35B2"/>
    <w:rsid w:val="00FC5033"/>
    <w:rsid w:val="00FC63DE"/>
    <w:rsid w:val="00FD002A"/>
    <w:rsid w:val="00FD6421"/>
    <w:rsid w:val="00FD65E4"/>
    <w:rsid w:val="00FD6CB9"/>
    <w:rsid w:val="00FE119E"/>
    <w:rsid w:val="00FE32C6"/>
    <w:rsid w:val="00FE58DB"/>
    <w:rsid w:val="00FE5BC4"/>
    <w:rsid w:val="00FF1E43"/>
    <w:rsid w:val="00FF2356"/>
    <w:rsid w:val="00FF28E3"/>
    <w:rsid w:val="00FF2A00"/>
    <w:rsid w:val="00FF304F"/>
    <w:rsid w:val="00FF4DA0"/>
    <w:rsid w:val="00FF5AF0"/>
    <w:rsid w:val="00FF6CAD"/>
    <w:rsid w:val="01BD9CC3"/>
    <w:rsid w:val="087D4937"/>
    <w:rsid w:val="0F99EA36"/>
    <w:rsid w:val="122E486E"/>
    <w:rsid w:val="139E6C91"/>
    <w:rsid w:val="171B914A"/>
    <w:rsid w:val="19D9843E"/>
    <w:rsid w:val="27421B71"/>
    <w:rsid w:val="2D05775D"/>
    <w:rsid w:val="30EFF99E"/>
    <w:rsid w:val="3574DD5A"/>
    <w:rsid w:val="373B1B4B"/>
    <w:rsid w:val="3B9209E4"/>
    <w:rsid w:val="4E25E08B"/>
    <w:rsid w:val="52617F94"/>
    <w:rsid w:val="5523FFAB"/>
    <w:rsid w:val="57C99905"/>
    <w:rsid w:val="5C483C2D"/>
    <w:rsid w:val="5EEC9ECB"/>
    <w:rsid w:val="60296A1D"/>
    <w:rsid w:val="64EF9CF4"/>
    <w:rsid w:val="64F30172"/>
    <w:rsid w:val="6808DE4E"/>
    <w:rsid w:val="6C84C601"/>
    <w:rsid w:val="6F43B3AE"/>
    <w:rsid w:val="70A30BA7"/>
    <w:rsid w:val="71EEF503"/>
    <w:rsid w:val="73850E2F"/>
    <w:rsid w:val="76CF8F3D"/>
    <w:rsid w:val="7901384D"/>
    <w:rsid w:val="791F1FCA"/>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DE4E"/>
  <w15:chartTrackingRefBased/>
  <w15:docId w15:val="{3C5A2CD1-1E30-45F2-BBBC-91589F17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4A4035"/>
    <w:rPr>
      <w:color w:val="467886"/>
      <w:u w:val="single"/>
    </w:rPr>
  </w:style>
  <w:style w:type="paragraph" w:styleId="ListParagraph">
    <w:name w:val="List Paragraph"/>
    <w:basedOn w:val="Normal"/>
    <w:uiPriority w:val="34"/>
    <w:qFormat/>
    <w:rsid w:val="004A4035"/>
    <w:pPr>
      <w:ind w:left="720"/>
      <w:contextualSpacing/>
    </w:pPr>
  </w:style>
  <w:style w:type="character" w:styleId="CommentReference">
    <w:name w:val="annotation reference"/>
    <w:uiPriority w:val="99"/>
    <w:semiHidden/>
    <w:unhideWhenUsed/>
    <w:rsid w:val="00251139"/>
    <w:rPr>
      <w:sz w:val="16"/>
      <w:szCs w:val="16"/>
    </w:rPr>
  </w:style>
  <w:style w:type="paragraph" w:styleId="CommentText">
    <w:name w:val="annotation text"/>
    <w:basedOn w:val="Normal"/>
    <w:link w:val="CommentTextChar"/>
    <w:unhideWhenUsed/>
    <w:rsid w:val="00251139"/>
    <w:pPr>
      <w:spacing w:line="240" w:lineRule="auto"/>
    </w:pPr>
    <w:rPr>
      <w:rFonts w:ascii="Calibri" w:eastAsia="Calibri" w:hAnsi="Calibri" w:cs="Arial"/>
      <w:sz w:val="20"/>
      <w:szCs w:val="20"/>
      <w:lang w:eastAsia="en-US"/>
    </w:rPr>
  </w:style>
  <w:style w:type="character" w:customStyle="1" w:styleId="CommentTextChar">
    <w:name w:val="Comment Text Char"/>
    <w:basedOn w:val="DefaultParagraphFont"/>
    <w:link w:val="CommentText"/>
    <w:rsid w:val="00251139"/>
    <w:rPr>
      <w:rFonts w:ascii="Calibri" w:eastAsia="Calibri" w:hAnsi="Calibri" w:cs="Arial"/>
      <w:sz w:val="20"/>
      <w:szCs w:val="20"/>
      <w:lang w:eastAsia="en-US"/>
    </w:rPr>
  </w:style>
  <w:style w:type="paragraph" w:styleId="Header">
    <w:name w:val="header"/>
    <w:basedOn w:val="Normal"/>
    <w:link w:val="HeaderChar"/>
    <w:uiPriority w:val="99"/>
    <w:unhideWhenUsed/>
    <w:rsid w:val="00251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139"/>
  </w:style>
  <w:style w:type="paragraph" w:styleId="Footer">
    <w:name w:val="footer"/>
    <w:basedOn w:val="Normal"/>
    <w:link w:val="FooterChar"/>
    <w:uiPriority w:val="99"/>
    <w:unhideWhenUsed/>
    <w:rsid w:val="00251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139"/>
  </w:style>
  <w:style w:type="character" w:customStyle="1" w:styleId="normaltextrun">
    <w:name w:val="normaltextrun"/>
    <w:basedOn w:val="DefaultParagraphFont"/>
    <w:rsid w:val="00F07062"/>
  </w:style>
  <w:style w:type="character" w:customStyle="1" w:styleId="eop">
    <w:name w:val="eop"/>
    <w:basedOn w:val="DefaultParagraphFont"/>
    <w:rsid w:val="00F07062"/>
  </w:style>
  <w:style w:type="paragraph" w:styleId="NoSpacing">
    <w:name w:val="No Spacing"/>
    <w:uiPriority w:val="1"/>
    <w:qFormat/>
    <w:rsid w:val="00CF229D"/>
    <w:pPr>
      <w:spacing w:after="0" w:line="240" w:lineRule="auto"/>
    </w:pPr>
  </w:style>
  <w:style w:type="paragraph" w:styleId="Revision">
    <w:name w:val="Revision"/>
    <w:hidden/>
    <w:uiPriority w:val="99"/>
    <w:semiHidden/>
    <w:rsid w:val="0021746F"/>
    <w:pPr>
      <w:spacing w:after="0" w:line="240" w:lineRule="auto"/>
    </w:pPr>
  </w:style>
  <w:style w:type="paragraph" w:styleId="CommentSubject">
    <w:name w:val="annotation subject"/>
    <w:basedOn w:val="CommentText"/>
    <w:next w:val="CommentText"/>
    <w:link w:val="CommentSubjectChar"/>
    <w:uiPriority w:val="99"/>
    <w:semiHidden/>
    <w:unhideWhenUsed/>
    <w:rsid w:val="00C14D7B"/>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C14D7B"/>
    <w:rPr>
      <w:rFonts w:ascii="Calibri" w:eastAsia="Calibri" w:hAnsi="Calibri" w:cs="Arial"/>
      <w:b/>
      <w:bCs/>
      <w:sz w:val="20"/>
      <w:szCs w:val="20"/>
      <w:lang w:eastAsia="en-US"/>
    </w:rPr>
  </w:style>
  <w:style w:type="character" w:styleId="UnresolvedMention">
    <w:name w:val="Unresolved Mention"/>
    <w:basedOn w:val="DefaultParagraphFont"/>
    <w:uiPriority w:val="99"/>
    <w:semiHidden/>
    <w:unhideWhenUsed/>
    <w:rsid w:val="00C14D7B"/>
    <w:rPr>
      <w:color w:val="605E5C"/>
      <w:shd w:val="clear" w:color="auto" w:fill="E1DFDD"/>
    </w:rPr>
  </w:style>
  <w:style w:type="table" w:styleId="TableGrid">
    <w:name w:val="Table Grid"/>
    <w:basedOn w:val="TableNormal"/>
    <w:uiPriority w:val="59"/>
    <w:rsid w:val="00E61A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15F6F"/>
    <w:rPr>
      <w:color w:val="2B579A"/>
      <w:shd w:val="clear" w:color="auto" w:fill="E1DFDD"/>
    </w:rPr>
  </w:style>
  <w:style w:type="paragraph" w:styleId="TOC2">
    <w:name w:val="toc 2"/>
    <w:basedOn w:val="Normal"/>
    <w:next w:val="Normal"/>
    <w:autoRedefine/>
    <w:uiPriority w:val="39"/>
    <w:unhideWhenUsed/>
    <w:rsid w:val="00735FC9"/>
    <w:pPr>
      <w:spacing w:after="100" w:line="259" w:lineRule="auto"/>
      <w:ind w:left="220"/>
    </w:pPr>
    <w:rPr>
      <w:rFonts w:ascii="Calibri" w:eastAsia="MS Mincho" w:hAnsi="Calibri" w:cs="Times New Roman"/>
      <w:sz w:val="22"/>
      <w:szCs w:val="22"/>
      <w:lang w:eastAsia="en-US"/>
    </w:rPr>
  </w:style>
  <w:style w:type="paragraph" w:styleId="TOC1">
    <w:name w:val="toc 1"/>
    <w:basedOn w:val="Normal"/>
    <w:next w:val="Normal"/>
    <w:autoRedefine/>
    <w:uiPriority w:val="39"/>
    <w:unhideWhenUsed/>
    <w:rsid w:val="00735FC9"/>
    <w:pPr>
      <w:tabs>
        <w:tab w:val="left" w:pos="446"/>
        <w:tab w:val="right" w:leader="dot" w:pos="9350"/>
      </w:tabs>
      <w:spacing w:after="100" w:line="259" w:lineRule="auto"/>
    </w:pPr>
    <w:rPr>
      <w:rFonts w:ascii="Calibri" w:eastAsia="MS Mincho" w:hAnsi="Calibri" w:cs="Times New Roman"/>
      <w:sz w:val="22"/>
      <w:szCs w:val="22"/>
      <w:lang w:eastAsia="en-US"/>
    </w:rPr>
  </w:style>
  <w:style w:type="character" w:styleId="FollowedHyperlink">
    <w:name w:val="FollowedHyperlink"/>
    <w:basedOn w:val="DefaultParagraphFont"/>
    <w:uiPriority w:val="99"/>
    <w:semiHidden/>
    <w:unhideWhenUsed/>
    <w:rsid w:val="00263C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404806">
      <w:bodyDiv w:val="1"/>
      <w:marLeft w:val="0"/>
      <w:marRight w:val="0"/>
      <w:marTop w:val="0"/>
      <w:marBottom w:val="0"/>
      <w:divBdr>
        <w:top w:val="none" w:sz="0" w:space="0" w:color="auto"/>
        <w:left w:val="none" w:sz="0" w:space="0" w:color="auto"/>
        <w:bottom w:val="none" w:sz="0" w:space="0" w:color="auto"/>
        <w:right w:val="none" w:sz="0" w:space="0" w:color="auto"/>
      </w:divBdr>
      <w:divsChild>
        <w:div w:id="65108887">
          <w:marLeft w:val="0"/>
          <w:marRight w:val="0"/>
          <w:marTop w:val="0"/>
          <w:marBottom w:val="0"/>
          <w:divBdr>
            <w:top w:val="none" w:sz="0" w:space="0" w:color="auto"/>
            <w:left w:val="none" w:sz="0" w:space="0" w:color="auto"/>
            <w:bottom w:val="none" w:sz="0" w:space="0" w:color="auto"/>
            <w:right w:val="none" w:sz="0" w:space="0" w:color="auto"/>
          </w:divBdr>
          <w:divsChild>
            <w:div w:id="1187254190">
              <w:marLeft w:val="0"/>
              <w:marRight w:val="0"/>
              <w:marTop w:val="0"/>
              <w:marBottom w:val="0"/>
              <w:divBdr>
                <w:top w:val="none" w:sz="0" w:space="0" w:color="auto"/>
                <w:left w:val="none" w:sz="0" w:space="0" w:color="auto"/>
                <w:bottom w:val="none" w:sz="0" w:space="0" w:color="auto"/>
                <w:right w:val="none" w:sz="0" w:space="0" w:color="auto"/>
              </w:divBdr>
            </w:div>
          </w:divsChild>
        </w:div>
        <w:div w:id="94594991">
          <w:marLeft w:val="0"/>
          <w:marRight w:val="0"/>
          <w:marTop w:val="0"/>
          <w:marBottom w:val="0"/>
          <w:divBdr>
            <w:top w:val="none" w:sz="0" w:space="0" w:color="auto"/>
            <w:left w:val="none" w:sz="0" w:space="0" w:color="auto"/>
            <w:bottom w:val="none" w:sz="0" w:space="0" w:color="auto"/>
            <w:right w:val="none" w:sz="0" w:space="0" w:color="auto"/>
          </w:divBdr>
          <w:divsChild>
            <w:div w:id="2034067527">
              <w:marLeft w:val="0"/>
              <w:marRight w:val="0"/>
              <w:marTop w:val="0"/>
              <w:marBottom w:val="0"/>
              <w:divBdr>
                <w:top w:val="none" w:sz="0" w:space="0" w:color="auto"/>
                <w:left w:val="none" w:sz="0" w:space="0" w:color="auto"/>
                <w:bottom w:val="none" w:sz="0" w:space="0" w:color="auto"/>
                <w:right w:val="none" w:sz="0" w:space="0" w:color="auto"/>
              </w:divBdr>
            </w:div>
          </w:divsChild>
        </w:div>
        <w:div w:id="369113288">
          <w:marLeft w:val="0"/>
          <w:marRight w:val="0"/>
          <w:marTop w:val="0"/>
          <w:marBottom w:val="0"/>
          <w:divBdr>
            <w:top w:val="none" w:sz="0" w:space="0" w:color="auto"/>
            <w:left w:val="none" w:sz="0" w:space="0" w:color="auto"/>
            <w:bottom w:val="none" w:sz="0" w:space="0" w:color="auto"/>
            <w:right w:val="none" w:sz="0" w:space="0" w:color="auto"/>
          </w:divBdr>
          <w:divsChild>
            <w:div w:id="1095249523">
              <w:marLeft w:val="0"/>
              <w:marRight w:val="0"/>
              <w:marTop w:val="0"/>
              <w:marBottom w:val="0"/>
              <w:divBdr>
                <w:top w:val="none" w:sz="0" w:space="0" w:color="auto"/>
                <w:left w:val="none" w:sz="0" w:space="0" w:color="auto"/>
                <w:bottom w:val="none" w:sz="0" w:space="0" w:color="auto"/>
                <w:right w:val="none" w:sz="0" w:space="0" w:color="auto"/>
              </w:divBdr>
            </w:div>
          </w:divsChild>
        </w:div>
        <w:div w:id="460273913">
          <w:marLeft w:val="0"/>
          <w:marRight w:val="0"/>
          <w:marTop w:val="0"/>
          <w:marBottom w:val="0"/>
          <w:divBdr>
            <w:top w:val="none" w:sz="0" w:space="0" w:color="auto"/>
            <w:left w:val="none" w:sz="0" w:space="0" w:color="auto"/>
            <w:bottom w:val="none" w:sz="0" w:space="0" w:color="auto"/>
            <w:right w:val="none" w:sz="0" w:space="0" w:color="auto"/>
          </w:divBdr>
          <w:divsChild>
            <w:div w:id="1272591261">
              <w:marLeft w:val="0"/>
              <w:marRight w:val="0"/>
              <w:marTop w:val="0"/>
              <w:marBottom w:val="0"/>
              <w:divBdr>
                <w:top w:val="none" w:sz="0" w:space="0" w:color="auto"/>
                <w:left w:val="none" w:sz="0" w:space="0" w:color="auto"/>
                <w:bottom w:val="none" w:sz="0" w:space="0" w:color="auto"/>
                <w:right w:val="none" w:sz="0" w:space="0" w:color="auto"/>
              </w:divBdr>
            </w:div>
          </w:divsChild>
        </w:div>
        <w:div w:id="537744051">
          <w:marLeft w:val="0"/>
          <w:marRight w:val="0"/>
          <w:marTop w:val="0"/>
          <w:marBottom w:val="0"/>
          <w:divBdr>
            <w:top w:val="none" w:sz="0" w:space="0" w:color="auto"/>
            <w:left w:val="none" w:sz="0" w:space="0" w:color="auto"/>
            <w:bottom w:val="none" w:sz="0" w:space="0" w:color="auto"/>
            <w:right w:val="none" w:sz="0" w:space="0" w:color="auto"/>
          </w:divBdr>
          <w:divsChild>
            <w:div w:id="1258367420">
              <w:marLeft w:val="0"/>
              <w:marRight w:val="0"/>
              <w:marTop w:val="0"/>
              <w:marBottom w:val="0"/>
              <w:divBdr>
                <w:top w:val="none" w:sz="0" w:space="0" w:color="auto"/>
                <w:left w:val="none" w:sz="0" w:space="0" w:color="auto"/>
                <w:bottom w:val="none" w:sz="0" w:space="0" w:color="auto"/>
                <w:right w:val="none" w:sz="0" w:space="0" w:color="auto"/>
              </w:divBdr>
            </w:div>
          </w:divsChild>
        </w:div>
        <w:div w:id="644940094">
          <w:marLeft w:val="0"/>
          <w:marRight w:val="0"/>
          <w:marTop w:val="0"/>
          <w:marBottom w:val="0"/>
          <w:divBdr>
            <w:top w:val="none" w:sz="0" w:space="0" w:color="auto"/>
            <w:left w:val="none" w:sz="0" w:space="0" w:color="auto"/>
            <w:bottom w:val="none" w:sz="0" w:space="0" w:color="auto"/>
            <w:right w:val="none" w:sz="0" w:space="0" w:color="auto"/>
          </w:divBdr>
          <w:divsChild>
            <w:div w:id="1384210436">
              <w:marLeft w:val="0"/>
              <w:marRight w:val="0"/>
              <w:marTop w:val="0"/>
              <w:marBottom w:val="0"/>
              <w:divBdr>
                <w:top w:val="none" w:sz="0" w:space="0" w:color="auto"/>
                <w:left w:val="none" w:sz="0" w:space="0" w:color="auto"/>
                <w:bottom w:val="none" w:sz="0" w:space="0" w:color="auto"/>
                <w:right w:val="none" w:sz="0" w:space="0" w:color="auto"/>
              </w:divBdr>
            </w:div>
          </w:divsChild>
        </w:div>
        <w:div w:id="695230825">
          <w:marLeft w:val="0"/>
          <w:marRight w:val="0"/>
          <w:marTop w:val="0"/>
          <w:marBottom w:val="0"/>
          <w:divBdr>
            <w:top w:val="none" w:sz="0" w:space="0" w:color="auto"/>
            <w:left w:val="none" w:sz="0" w:space="0" w:color="auto"/>
            <w:bottom w:val="none" w:sz="0" w:space="0" w:color="auto"/>
            <w:right w:val="none" w:sz="0" w:space="0" w:color="auto"/>
          </w:divBdr>
          <w:divsChild>
            <w:div w:id="1488980080">
              <w:marLeft w:val="0"/>
              <w:marRight w:val="0"/>
              <w:marTop w:val="0"/>
              <w:marBottom w:val="0"/>
              <w:divBdr>
                <w:top w:val="none" w:sz="0" w:space="0" w:color="auto"/>
                <w:left w:val="none" w:sz="0" w:space="0" w:color="auto"/>
                <w:bottom w:val="none" w:sz="0" w:space="0" w:color="auto"/>
                <w:right w:val="none" w:sz="0" w:space="0" w:color="auto"/>
              </w:divBdr>
            </w:div>
          </w:divsChild>
        </w:div>
        <w:div w:id="703554375">
          <w:marLeft w:val="0"/>
          <w:marRight w:val="0"/>
          <w:marTop w:val="0"/>
          <w:marBottom w:val="0"/>
          <w:divBdr>
            <w:top w:val="none" w:sz="0" w:space="0" w:color="auto"/>
            <w:left w:val="none" w:sz="0" w:space="0" w:color="auto"/>
            <w:bottom w:val="none" w:sz="0" w:space="0" w:color="auto"/>
            <w:right w:val="none" w:sz="0" w:space="0" w:color="auto"/>
          </w:divBdr>
          <w:divsChild>
            <w:div w:id="2079358842">
              <w:marLeft w:val="0"/>
              <w:marRight w:val="0"/>
              <w:marTop w:val="0"/>
              <w:marBottom w:val="0"/>
              <w:divBdr>
                <w:top w:val="none" w:sz="0" w:space="0" w:color="auto"/>
                <w:left w:val="none" w:sz="0" w:space="0" w:color="auto"/>
                <w:bottom w:val="none" w:sz="0" w:space="0" w:color="auto"/>
                <w:right w:val="none" w:sz="0" w:space="0" w:color="auto"/>
              </w:divBdr>
            </w:div>
          </w:divsChild>
        </w:div>
        <w:div w:id="710106598">
          <w:marLeft w:val="0"/>
          <w:marRight w:val="0"/>
          <w:marTop w:val="0"/>
          <w:marBottom w:val="0"/>
          <w:divBdr>
            <w:top w:val="none" w:sz="0" w:space="0" w:color="auto"/>
            <w:left w:val="none" w:sz="0" w:space="0" w:color="auto"/>
            <w:bottom w:val="none" w:sz="0" w:space="0" w:color="auto"/>
            <w:right w:val="none" w:sz="0" w:space="0" w:color="auto"/>
          </w:divBdr>
          <w:divsChild>
            <w:div w:id="1113864817">
              <w:marLeft w:val="0"/>
              <w:marRight w:val="0"/>
              <w:marTop w:val="0"/>
              <w:marBottom w:val="0"/>
              <w:divBdr>
                <w:top w:val="none" w:sz="0" w:space="0" w:color="auto"/>
                <w:left w:val="none" w:sz="0" w:space="0" w:color="auto"/>
                <w:bottom w:val="none" w:sz="0" w:space="0" w:color="auto"/>
                <w:right w:val="none" w:sz="0" w:space="0" w:color="auto"/>
              </w:divBdr>
            </w:div>
          </w:divsChild>
        </w:div>
        <w:div w:id="713505204">
          <w:marLeft w:val="0"/>
          <w:marRight w:val="0"/>
          <w:marTop w:val="0"/>
          <w:marBottom w:val="0"/>
          <w:divBdr>
            <w:top w:val="none" w:sz="0" w:space="0" w:color="auto"/>
            <w:left w:val="none" w:sz="0" w:space="0" w:color="auto"/>
            <w:bottom w:val="none" w:sz="0" w:space="0" w:color="auto"/>
            <w:right w:val="none" w:sz="0" w:space="0" w:color="auto"/>
          </w:divBdr>
          <w:divsChild>
            <w:div w:id="866679140">
              <w:marLeft w:val="0"/>
              <w:marRight w:val="0"/>
              <w:marTop w:val="0"/>
              <w:marBottom w:val="0"/>
              <w:divBdr>
                <w:top w:val="none" w:sz="0" w:space="0" w:color="auto"/>
                <w:left w:val="none" w:sz="0" w:space="0" w:color="auto"/>
                <w:bottom w:val="none" w:sz="0" w:space="0" w:color="auto"/>
                <w:right w:val="none" w:sz="0" w:space="0" w:color="auto"/>
              </w:divBdr>
            </w:div>
          </w:divsChild>
        </w:div>
        <w:div w:id="724378537">
          <w:marLeft w:val="0"/>
          <w:marRight w:val="0"/>
          <w:marTop w:val="0"/>
          <w:marBottom w:val="0"/>
          <w:divBdr>
            <w:top w:val="none" w:sz="0" w:space="0" w:color="auto"/>
            <w:left w:val="none" w:sz="0" w:space="0" w:color="auto"/>
            <w:bottom w:val="none" w:sz="0" w:space="0" w:color="auto"/>
            <w:right w:val="none" w:sz="0" w:space="0" w:color="auto"/>
          </w:divBdr>
          <w:divsChild>
            <w:div w:id="250896932">
              <w:marLeft w:val="0"/>
              <w:marRight w:val="0"/>
              <w:marTop w:val="0"/>
              <w:marBottom w:val="0"/>
              <w:divBdr>
                <w:top w:val="none" w:sz="0" w:space="0" w:color="auto"/>
                <w:left w:val="none" w:sz="0" w:space="0" w:color="auto"/>
                <w:bottom w:val="none" w:sz="0" w:space="0" w:color="auto"/>
                <w:right w:val="none" w:sz="0" w:space="0" w:color="auto"/>
              </w:divBdr>
            </w:div>
          </w:divsChild>
        </w:div>
        <w:div w:id="811481064">
          <w:marLeft w:val="0"/>
          <w:marRight w:val="0"/>
          <w:marTop w:val="0"/>
          <w:marBottom w:val="0"/>
          <w:divBdr>
            <w:top w:val="none" w:sz="0" w:space="0" w:color="auto"/>
            <w:left w:val="none" w:sz="0" w:space="0" w:color="auto"/>
            <w:bottom w:val="none" w:sz="0" w:space="0" w:color="auto"/>
            <w:right w:val="none" w:sz="0" w:space="0" w:color="auto"/>
          </w:divBdr>
          <w:divsChild>
            <w:div w:id="1512186790">
              <w:marLeft w:val="0"/>
              <w:marRight w:val="0"/>
              <w:marTop w:val="0"/>
              <w:marBottom w:val="0"/>
              <w:divBdr>
                <w:top w:val="none" w:sz="0" w:space="0" w:color="auto"/>
                <w:left w:val="none" w:sz="0" w:space="0" w:color="auto"/>
                <w:bottom w:val="none" w:sz="0" w:space="0" w:color="auto"/>
                <w:right w:val="none" w:sz="0" w:space="0" w:color="auto"/>
              </w:divBdr>
            </w:div>
          </w:divsChild>
        </w:div>
        <w:div w:id="838499565">
          <w:marLeft w:val="0"/>
          <w:marRight w:val="0"/>
          <w:marTop w:val="0"/>
          <w:marBottom w:val="0"/>
          <w:divBdr>
            <w:top w:val="none" w:sz="0" w:space="0" w:color="auto"/>
            <w:left w:val="none" w:sz="0" w:space="0" w:color="auto"/>
            <w:bottom w:val="none" w:sz="0" w:space="0" w:color="auto"/>
            <w:right w:val="none" w:sz="0" w:space="0" w:color="auto"/>
          </w:divBdr>
          <w:divsChild>
            <w:div w:id="1140222508">
              <w:marLeft w:val="0"/>
              <w:marRight w:val="0"/>
              <w:marTop w:val="0"/>
              <w:marBottom w:val="0"/>
              <w:divBdr>
                <w:top w:val="none" w:sz="0" w:space="0" w:color="auto"/>
                <w:left w:val="none" w:sz="0" w:space="0" w:color="auto"/>
                <w:bottom w:val="none" w:sz="0" w:space="0" w:color="auto"/>
                <w:right w:val="none" w:sz="0" w:space="0" w:color="auto"/>
              </w:divBdr>
            </w:div>
          </w:divsChild>
        </w:div>
        <w:div w:id="878204606">
          <w:marLeft w:val="0"/>
          <w:marRight w:val="0"/>
          <w:marTop w:val="0"/>
          <w:marBottom w:val="0"/>
          <w:divBdr>
            <w:top w:val="none" w:sz="0" w:space="0" w:color="auto"/>
            <w:left w:val="none" w:sz="0" w:space="0" w:color="auto"/>
            <w:bottom w:val="none" w:sz="0" w:space="0" w:color="auto"/>
            <w:right w:val="none" w:sz="0" w:space="0" w:color="auto"/>
          </w:divBdr>
          <w:divsChild>
            <w:div w:id="1811944180">
              <w:marLeft w:val="0"/>
              <w:marRight w:val="0"/>
              <w:marTop w:val="0"/>
              <w:marBottom w:val="0"/>
              <w:divBdr>
                <w:top w:val="none" w:sz="0" w:space="0" w:color="auto"/>
                <w:left w:val="none" w:sz="0" w:space="0" w:color="auto"/>
                <w:bottom w:val="none" w:sz="0" w:space="0" w:color="auto"/>
                <w:right w:val="none" w:sz="0" w:space="0" w:color="auto"/>
              </w:divBdr>
            </w:div>
          </w:divsChild>
        </w:div>
        <w:div w:id="1042435653">
          <w:marLeft w:val="0"/>
          <w:marRight w:val="0"/>
          <w:marTop w:val="0"/>
          <w:marBottom w:val="0"/>
          <w:divBdr>
            <w:top w:val="none" w:sz="0" w:space="0" w:color="auto"/>
            <w:left w:val="none" w:sz="0" w:space="0" w:color="auto"/>
            <w:bottom w:val="none" w:sz="0" w:space="0" w:color="auto"/>
            <w:right w:val="none" w:sz="0" w:space="0" w:color="auto"/>
          </w:divBdr>
          <w:divsChild>
            <w:div w:id="862280238">
              <w:marLeft w:val="0"/>
              <w:marRight w:val="0"/>
              <w:marTop w:val="0"/>
              <w:marBottom w:val="0"/>
              <w:divBdr>
                <w:top w:val="none" w:sz="0" w:space="0" w:color="auto"/>
                <w:left w:val="none" w:sz="0" w:space="0" w:color="auto"/>
                <w:bottom w:val="none" w:sz="0" w:space="0" w:color="auto"/>
                <w:right w:val="none" w:sz="0" w:space="0" w:color="auto"/>
              </w:divBdr>
            </w:div>
          </w:divsChild>
        </w:div>
        <w:div w:id="1281034428">
          <w:marLeft w:val="0"/>
          <w:marRight w:val="0"/>
          <w:marTop w:val="0"/>
          <w:marBottom w:val="0"/>
          <w:divBdr>
            <w:top w:val="none" w:sz="0" w:space="0" w:color="auto"/>
            <w:left w:val="none" w:sz="0" w:space="0" w:color="auto"/>
            <w:bottom w:val="none" w:sz="0" w:space="0" w:color="auto"/>
            <w:right w:val="none" w:sz="0" w:space="0" w:color="auto"/>
          </w:divBdr>
          <w:divsChild>
            <w:div w:id="398482207">
              <w:marLeft w:val="0"/>
              <w:marRight w:val="0"/>
              <w:marTop w:val="0"/>
              <w:marBottom w:val="0"/>
              <w:divBdr>
                <w:top w:val="none" w:sz="0" w:space="0" w:color="auto"/>
                <w:left w:val="none" w:sz="0" w:space="0" w:color="auto"/>
                <w:bottom w:val="none" w:sz="0" w:space="0" w:color="auto"/>
                <w:right w:val="none" w:sz="0" w:space="0" w:color="auto"/>
              </w:divBdr>
            </w:div>
          </w:divsChild>
        </w:div>
        <w:div w:id="1363018807">
          <w:marLeft w:val="0"/>
          <w:marRight w:val="0"/>
          <w:marTop w:val="0"/>
          <w:marBottom w:val="0"/>
          <w:divBdr>
            <w:top w:val="none" w:sz="0" w:space="0" w:color="auto"/>
            <w:left w:val="none" w:sz="0" w:space="0" w:color="auto"/>
            <w:bottom w:val="none" w:sz="0" w:space="0" w:color="auto"/>
            <w:right w:val="none" w:sz="0" w:space="0" w:color="auto"/>
          </w:divBdr>
          <w:divsChild>
            <w:div w:id="598879938">
              <w:marLeft w:val="0"/>
              <w:marRight w:val="0"/>
              <w:marTop w:val="0"/>
              <w:marBottom w:val="0"/>
              <w:divBdr>
                <w:top w:val="none" w:sz="0" w:space="0" w:color="auto"/>
                <w:left w:val="none" w:sz="0" w:space="0" w:color="auto"/>
                <w:bottom w:val="none" w:sz="0" w:space="0" w:color="auto"/>
                <w:right w:val="none" w:sz="0" w:space="0" w:color="auto"/>
              </w:divBdr>
            </w:div>
          </w:divsChild>
        </w:div>
        <w:div w:id="1590774487">
          <w:marLeft w:val="0"/>
          <w:marRight w:val="0"/>
          <w:marTop w:val="0"/>
          <w:marBottom w:val="0"/>
          <w:divBdr>
            <w:top w:val="none" w:sz="0" w:space="0" w:color="auto"/>
            <w:left w:val="none" w:sz="0" w:space="0" w:color="auto"/>
            <w:bottom w:val="none" w:sz="0" w:space="0" w:color="auto"/>
            <w:right w:val="none" w:sz="0" w:space="0" w:color="auto"/>
          </w:divBdr>
          <w:divsChild>
            <w:div w:id="176845978">
              <w:marLeft w:val="0"/>
              <w:marRight w:val="0"/>
              <w:marTop w:val="0"/>
              <w:marBottom w:val="0"/>
              <w:divBdr>
                <w:top w:val="none" w:sz="0" w:space="0" w:color="auto"/>
                <w:left w:val="none" w:sz="0" w:space="0" w:color="auto"/>
                <w:bottom w:val="none" w:sz="0" w:space="0" w:color="auto"/>
                <w:right w:val="none" w:sz="0" w:space="0" w:color="auto"/>
              </w:divBdr>
            </w:div>
          </w:divsChild>
        </w:div>
        <w:div w:id="1592008451">
          <w:marLeft w:val="0"/>
          <w:marRight w:val="0"/>
          <w:marTop w:val="0"/>
          <w:marBottom w:val="0"/>
          <w:divBdr>
            <w:top w:val="none" w:sz="0" w:space="0" w:color="auto"/>
            <w:left w:val="none" w:sz="0" w:space="0" w:color="auto"/>
            <w:bottom w:val="none" w:sz="0" w:space="0" w:color="auto"/>
            <w:right w:val="none" w:sz="0" w:space="0" w:color="auto"/>
          </w:divBdr>
          <w:divsChild>
            <w:div w:id="950479290">
              <w:marLeft w:val="0"/>
              <w:marRight w:val="0"/>
              <w:marTop w:val="0"/>
              <w:marBottom w:val="0"/>
              <w:divBdr>
                <w:top w:val="none" w:sz="0" w:space="0" w:color="auto"/>
                <w:left w:val="none" w:sz="0" w:space="0" w:color="auto"/>
                <w:bottom w:val="none" w:sz="0" w:space="0" w:color="auto"/>
                <w:right w:val="none" w:sz="0" w:space="0" w:color="auto"/>
              </w:divBdr>
            </w:div>
          </w:divsChild>
        </w:div>
        <w:div w:id="1638103235">
          <w:marLeft w:val="0"/>
          <w:marRight w:val="0"/>
          <w:marTop w:val="0"/>
          <w:marBottom w:val="0"/>
          <w:divBdr>
            <w:top w:val="none" w:sz="0" w:space="0" w:color="auto"/>
            <w:left w:val="none" w:sz="0" w:space="0" w:color="auto"/>
            <w:bottom w:val="none" w:sz="0" w:space="0" w:color="auto"/>
            <w:right w:val="none" w:sz="0" w:space="0" w:color="auto"/>
          </w:divBdr>
          <w:divsChild>
            <w:div w:id="614946024">
              <w:marLeft w:val="0"/>
              <w:marRight w:val="0"/>
              <w:marTop w:val="0"/>
              <w:marBottom w:val="0"/>
              <w:divBdr>
                <w:top w:val="none" w:sz="0" w:space="0" w:color="auto"/>
                <w:left w:val="none" w:sz="0" w:space="0" w:color="auto"/>
                <w:bottom w:val="none" w:sz="0" w:space="0" w:color="auto"/>
                <w:right w:val="none" w:sz="0" w:space="0" w:color="auto"/>
              </w:divBdr>
            </w:div>
          </w:divsChild>
        </w:div>
        <w:div w:id="1743789859">
          <w:marLeft w:val="0"/>
          <w:marRight w:val="0"/>
          <w:marTop w:val="0"/>
          <w:marBottom w:val="0"/>
          <w:divBdr>
            <w:top w:val="none" w:sz="0" w:space="0" w:color="auto"/>
            <w:left w:val="none" w:sz="0" w:space="0" w:color="auto"/>
            <w:bottom w:val="none" w:sz="0" w:space="0" w:color="auto"/>
            <w:right w:val="none" w:sz="0" w:space="0" w:color="auto"/>
          </w:divBdr>
          <w:divsChild>
            <w:div w:id="1147936729">
              <w:marLeft w:val="0"/>
              <w:marRight w:val="0"/>
              <w:marTop w:val="0"/>
              <w:marBottom w:val="0"/>
              <w:divBdr>
                <w:top w:val="none" w:sz="0" w:space="0" w:color="auto"/>
                <w:left w:val="none" w:sz="0" w:space="0" w:color="auto"/>
                <w:bottom w:val="none" w:sz="0" w:space="0" w:color="auto"/>
                <w:right w:val="none" w:sz="0" w:space="0" w:color="auto"/>
              </w:divBdr>
            </w:div>
          </w:divsChild>
        </w:div>
        <w:div w:id="1751803235">
          <w:marLeft w:val="0"/>
          <w:marRight w:val="0"/>
          <w:marTop w:val="0"/>
          <w:marBottom w:val="0"/>
          <w:divBdr>
            <w:top w:val="none" w:sz="0" w:space="0" w:color="auto"/>
            <w:left w:val="none" w:sz="0" w:space="0" w:color="auto"/>
            <w:bottom w:val="none" w:sz="0" w:space="0" w:color="auto"/>
            <w:right w:val="none" w:sz="0" w:space="0" w:color="auto"/>
          </w:divBdr>
          <w:divsChild>
            <w:div w:id="1566181973">
              <w:marLeft w:val="0"/>
              <w:marRight w:val="0"/>
              <w:marTop w:val="0"/>
              <w:marBottom w:val="0"/>
              <w:divBdr>
                <w:top w:val="none" w:sz="0" w:space="0" w:color="auto"/>
                <w:left w:val="none" w:sz="0" w:space="0" w:color="auto"/>
                <w:bottom w:val="none" w:sz="0" w:space="0" w:color="auto"/>
                <w:right w:val="none" w:sz="0" w:space="0" w:color="auto"/>
              </w:divBdr>
            </w:div>
          </w:divsChild>
        </w:div>
        <w:div w:id="1930966771">
          <w:marLeft w:val="0"/>
          <w:marRight w:val="0"/>
          <w:marTop w:val="0"/>
          <w:marBottom w:val="0"/>
          <w:divBdr>
            <w:top w:val="none" w:sz="0" w:space="0" w:color="auto"/>
            <w:left w:val="none" w:sz="0" w:space="0" w:color="auto"/>
            <w:bottom w:val="none" w:sz="0" w:space="0" w:color="auto"/>
            <w:right w:val="none" w:sz="0" w:space="0" w:color="auto"/>
          </w:divBdr>
          <w:divsChild>
            <w:div w:id="642613090">
              <w:marLeft w:val="0"/>
              <w:marRight w:val="0"/>
              <w:marTop w:val="0"/>
              <w:marBottom w:val="0"/>
              <w:divBdr>
                <w:top w:val="none" w:sz="0" w:space="0" w:color="auto"/>
                <w:left w:val="none" w:sz="0" w:space="0" w:color="auto"/>
                <w:bottom w:val="none" w:sz="0" w:space="0" w:color="auto"/>
                <w:right w:val="none" w:sz="0" w:space="0" w:color="auto"/>
              </w:divBdr>
            </w:div>
          </w:divsChild>
        </w:div>
        <w:div w:id="1940797903">
          <w:marLeft w:val="0"/>
          <w:marRight w:val="0"/>
          <w:marTop w:val="0"/>
          <w:marBottom w:val="0"/>
          <w:divBdr>
            <w:top w:val="none" w:sz="0" w:space="0" w:color="auto"/>
            <w:left w:val="none" w:sz="0" w:space="0" w:color="auto"/>
            <w:bottom w:val="none" w:sz="0" w:space="0" w:color="auto"/>
            <w:right w:val="none" w:sz="0" w:space="0" w:color="auto"/>
          </w:divBdr>
          <w:divsChild>
            <w:div w:id="417751987">
              <w:marLeft w:val="0"/>
              <w:marRight w:val="0"/>
              <w:marTop w:val="0"/>
              <w:marBottom w:val="0"/>
              <w:divBdr>
                <w:top w:val="none" w:sz="0" w:space="0" w:color="auto"/>
                <w:left w:val="none" w:sz="0" w:space="0" w:color="auto"/>
                <w:bottom w:val="none" w:sz="0" w:space="0" w:color="auto"/>
                <w:right w:val="none" w:sz="0" w:space="0" w:color="auto"/>
              </w:divBdr>
            </w:div>
          </w:divsChild>
        </w:div>
        <w:div w:id="1967277887">
          <w:marLeft w:val="0"/>
          <w:marRight w:val="0"/>
          <w:marTop w:val="0"/>
          <w:marBottom w:val="0"/>
          <w:divBdr>
            <w:top w:val="none" w:sz="0" w:space="0" w:color="auto"/>
            <w:left w:val="none" w:sz="0" w:space="0" w:color="auto"/>
            <w:bottom w:val="none" w:sz="0" w:space="0" w:color="auto"/>
            <w:right w:val="none" w:sz="0" w:space="0" w:color="auto"/>
          </w:divBdr>
          <w:divsChild>
            <w:div w:id="1206940510">
              <w:marLeft w:val="0"/>
              <w:marRight w:val="0"/>
              <w:marTop w:val="0"/>
              <w:marBottom w:val="0"/>
              <w:divBdr>
                <w:top w:val="none" w:sz="0" w:space="0" w:color="auto"/>
                <w:left w:val="none" w:sz="0" w:space="0" w:color="auto"/>
                <w:bottom w:val="none" w:sz="0" w:space="0" w:color="auto"/>
                <w:right w:val="none" w:sz="0" w:space="0" w:color="auto"/>
              </w:divBdr>
            </w:div>
          </w:divsChild>
        </w:div>
        <w:div w:id="2008750494">
          <w:marLeft w:val="0"/>
          <w:marRight w:val="0"/>
          <w:marTop w:val="0"/>
          <w:marBottom w:val="0"/>
          <w:divBdr>
            <w:top w:val="none" w:sz="0" w:space="0" w:color="auto"/>
            <w:left w:val="none" w:sz="0" w:space="0" w:color="auto"/>
            <w:bottom w:val="none" w:sz="0" w:space="0" w:color="auto"/>
            <w:right w:val="none" w:sz="0" w:space="0" w:color="auto"/>
          </w:divBdr>
          <w:divsChild>
            <w:div w:id="2915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6786">
      <w:bodyDiv w:val="1"/>
      <w:marLeft w:val="0"/>
      <w:marRight w:val="0"/>
      <w:marTop w:val="0"/>
      <w:marBottom w:val="0"/>
      <w:divBdr>
        <w:top w:val="none" w:sz="0" w:space="0" w:color="auto"/>
        <w:left w:val="none" w:sz="0" w:space="0" w:color="auto"/>
        <w:bottom w:val="none" w:sz="0" w:space="0" w:color="auto"/>
        <w:right w:val="none" w:sz="0" w:space="0" w:color="auto"/>
      </w:divBdr>
      <w:divsChild>
        <w:div w:id="36199899">
          <w:marLeft w:val="0"/>
          <w:marRight w:val="0"/>
          <w:marTop w:val="0"/>
          <w:marBottom w:val="0"/>
          <w:divBdr>
            <w:top w:val="none" w:sz="0" w:space="0" w:color="auto"/>
            <w:left w:val="none" w:sz="0" w:space="0" w:color="auto"/>
            <w:bottom w:val="none" w:sz="0" w:space="0" w:color="auto"/>
            <w:right w:val="none" w:sz="0" w:space="0" w:color="auto"/>
          </w:divBdr>
          <w:divsChild>
            <w:div w:id="1250194090">
              <w:marLeft w:val="0"/>
              <w:marRight w:val="0"/>
              <w:marTop w:val="0"/>
              <w:marBottom w:val="0"/>
              <w:divBdr>
                <w:top w:val="none" w:sz="0" w:space="0" w:color="auto"/>
                <w:left w:val="none" w:sz="0" w:space="0" w:color="auto"/>
                <w:bottom w:val="none" w:sz="0" w:space="0" w:color="auto"/>
                <w:right w:val="none" w:sz="0" w:space="0" w:color="auto"/>
              </w:divBdr>
            </w:div>
          </w:divsChild>
        </w:div>
        <w:div w:id="75172998">
          <w:marLeft w:val="0"/>
          <w:marRight w:val="0"/>
          <w:marTop w:val="0"/>
          <w:marBottom w:val="0"/>
          <w:divBdr>
            <w:top w:val="none" w:sz="0" w:space="0" w:color="auto"/>
            <w:left w:val="none" w:sz="0" w:space="0" w:color="auto"/>
            <w:bottom w:val="none" w:sz="0" w:space="0" w:color="auto"/>
            <w:right w:val="none" w:sz="0" w:space="0" w:color="auto"/>
          </w:divBdr>
          <w:divsChild>
            <w:div w:id="1537426944">
              <w:marLeft w:val="0"/>
              <w:marRight w:val="0"/>
              <w:marTop w:val="0"/>
              <w:marBottom w:val="0"/>
              <w:divBdr>
                <w:top w:val="none" w:sz="0" w:space="0" w:color="auto"/>
                <w:left w:val="none" w:sz="0" w:space="0" w:color="auto"/>
                <w:bottom w:val="none" w:sz="0" w:space="0" w:color="auto"/>
                <w:right w:val="none" w:sz="0" w:space="0" w:color="auto"/>
              </w:divBdr>
            </w:div>
          </w:divsChild>
        </w:div>
        <w:div w:id="109710075">
          <w:marLeft w:val="0"/>
          <w:marRight w:val="0"/>
          <w:marTop w:val="0"/>
          <w:marBottom w:val="0"/>
          <w:divBdr>
            <w:top w:val="none" w:sz="0" w:space="0" w:color="auto"/>
            <w:left w:val="none" w:sz="0" w:space="0" w:color="auto"/>
            <w:bottom w:val="none" w:sz="0" w:space="0" w:color="auto"/>
            <w:right w:val="none" w:sz="0" w:space="0" w:color="auto"/>
          </w:divBdr>
          <w:divsChild>
            <w:div w:id="1409885737">
              <w:marLeft w:val="0"/>
              <w:marRight w:val="0"/>
              <w:marTop w:val="0"/>
              <w:marBottom w:val="0"/>
              <w:divBdr>
                <w:top w:val="none" w:sz="0" w:space="0" w:color="auto"/>
                <w:left w:val="none" w:sz="0" w:space="0" w:color="auto"/>
                <w:bottom w:val="none" w:sz="0" w:space="0" w:color="auto"/>
                <w:right w:val="none" w:sz="0" w:space="0" w:color="auto"/>
              </w:divBdr>
            </w:div>
          </w:divsChild>
        </w:div>
        <w:div w:id="224026042">
          <w:marLeft w:val="0"/>
          <w:marRight w:val="0"/>
          <w:marTop w:val="0"/>
          <w:marBottom w:val="0"/>
          <w:divBdr>
            <w:top w:val="none" w:sz="0" w:space="0" w:color="auto"/>
            <w:left w:val="none" w:sz="0" w:space="0" w:color="auto"/>
            <w:bottom w:val="none" w:sz="0" w:space="0" w:color="auto"/>
            <w:right w:val="none" w:sz="0" w:space="0" w:color="auto"/>
          </w:divBdr>
          <w:divsChild>
            <w:div w:id="1281260129">
              <w:marLeft w:val="0"/>
              <w:marRight w:val="0"/>
              <w:marTop w:val="0"/>
              <w:marBottom w:val="0"/>
              <w:divBdr>
                <w:top w:val="none" w:sz="0" w:space="0" w:color="auto"/>
                <w:left w:val="none" w:sz="0" w:space="0" w:color="auto"/>
                <w:bottom w:val="none" w:sz="0" w:space="0" w:color="auto"/>
                <w:right w:val="none" w:sz="0" w:space="0" w:color="auto"/>
              </w:divBdr>
            </w:div>
          </w:divsChild>
        </w:div>
        <w:div w:id="387995013">
          <w:marLeft w:val="0"/>
          <w:marRight w:val="0"/>
          <w:marTop w:val="0"/>
          <w:marBottom w:val="0"/>
          <w:divBdr>
            <w:top w:val="none" w:sz="0" w:space="0" w:color="auto"/>
            <w:left w:val="none" w:sz="0" w:space="0" w:color="auto"/>
            <w:bottom w:val="none" w:sz="0" w:space="0" w:color="auto"/>
            <w:right w:val="none" w:sz="0" w:space="0" w:color="auto"/>
          </w:divBdr>
          <w:divsChild>
            <w:div w:id="1293441004">
              <w:marLeft w:val="0"/>
              <w:marRight w:val="0"/>
              <w:marTop w:val="0"/>
              <w:marBottom w:val="0"/>
              <w:divBdr>
                <w:top w:val="none" w:sz="0" w:space="0" w:color="auto"/>
                <w:left w:val="none" w:sz="0" w:space="0" w:color="auto"/>
                <w:bottom w:val="none" w:sz="0" w:space="0" w:color="auto"/>
                <w:right w:val="none" w:sz="0" w:space="0" w:color="auto"/>
              </w:divBdr>
            </w:div>
          </w:divsChild>
        </w:div>
        <w:div w:id="492141746">
          <w:marLeft w:val="0"/>
          <w:marRight w:val="0"/>
          <w:marTop w:val="0"/>
          <w:marBottom w:val="0"/>
          <w:divBdr>
            <w:top w:val="none" w:sz="0" w:space="0" w:color="auto"/>
            <w:left w:val="none" w:sz="0" w:space="0" w:color="auto"/>
            <w:bottom w:val="none" w:sz="0" w:space="0" w:color="auto"/>
            <w:right w:val="none" w:sz="0" w:space="0" w:color="auto"/>
          </w:divBdr>
          <w:divsChild>
            <w:div w:id="616301262">
              <w:marLeft w:val="0"/>
              <w:marRight w:val="0"/>
              <w:marTop w:val="0"/>
              <w:marBottom w:val="0"/>
              <w:divBdr>
                <w:top w:val="none" w:sz="0" w:space="0" w:color="auto"/>
                <w:left w:val="none" w:sz="0" w:space="0" w:color="auto"/>
                <w:bottom w:val="none" w:sz="0" w:space="0" w:color="auto"/>
                <w:right w:val="none" w:sz="0" w:space="0" w:color="auto"/>
              </w:divBdr>
            </w:div>
          </w:divsChild>
        </w:div>
        <w:div w:id="525871059">
          <w:marLeft w:val="0"/>
          <w:marRight w:val="0"/>
          <w:marTop w:val="0"/>
          <w:marBottom w:val="0"/>
          <w:divBdr>
            <w:top w:val="none" w:sz="0" w:space="0" w:color="auto"/>
            <w:left w:val="none" w:sz="0" w:space="0" w:color="auto"/>
            <w:bottom w:val="none" w:sz="0" w:space="0" w:color="auto"/>
            <w:right w:val="none" w:sz="0" w:space="0" w:color="auto"/>
          </w:divBdr>
          <w:divsChild>
            <w:div w:id="1741050826">
              <w:marLeft w:val="0"/>
              <w:marRight w:val="0"/>
              <w:marTop w:val="0"/>
              <w:marBottom w:val="0"/>
              <w:divBdr>
                <w:top w:val="none" w:sz="0" w:space="0" w:color="auto"/>
                <w:left w:val="none" w:sz="0" w:space="0" w:color="auto"/>
                <w:bottom w:val="none" w:sz="0" w:space="0" w:color="auto"/>
                <w:right w:val="none" w:sz="0" w:space="0" w:color="auto"/>
              </w:divBdr>
            </w:div>
          </w:divsChild>
        </w:div>
        <w:div w:id="560136734">
          <w:marLeft w:val="0"/>
          <w:marRight w:val="0"/>
          <w:marTop w:val="0"/>
          <w:marBottom w:val="0"/>
          <w:divBdr>
            <w:top w:val="none" w:sz="0" w:space="0" w:color="auto"/>
            <w:left w:val="none" w:sz="0" w:space="0" w:color="auto"/>
            <w:bottom w:val="none" w:sz="0" w:space="0" w:color="auto"/>
            <w:right w:val="none" w:sz="0" w:space="0" w:color="auto"/>
          </w:divBdr>
          <w:divsChild>
            <w:div w:id="1941596258">
              <w:marLeft w:val="0"/>
              <w:marRight w:val="0"/>
              <w:marTop w:val="0"/>
              <w:marBottom w:val="0"/>
              <w:divBdr>
                <w:top w:val="none" w:sz="0" w:space="0" w:color="auto"/>
                <w:left w:val="none" w:sz="0" w:space="0" w:color="auto"/>
                <w:bottom w:val="none" w:sz="0" w:space="0" w:color="auto"/>
                <w:right w:val="none" w:sz="0" w:space="0" w:color="auto"/>
              </w:divBdr>
            </w:div>
          </w:divsChild>
        </w:div>
        <w:div w:id="602879413">
          <w:marLeft w:val="0"/>
          <w:marRight w:val="0"/>
          <w:marTop w:val="0"/>
          <w:marBottom w:val="0"/>
          <w:divBdr>
            <w:top w:val="none" w:sz="0" w:space="0" w:color="auto"/>
            <w:left w:val="none" w:sz="0" w:space="0" w:color="auto"/>
            <w:bottom w:val="none" w:sz="0" w:space="0" w:color="auto"/>
            <w:right w:val="none" w:sz="0" w:space="0" w:color="auto"/>
          </w:divBdr>
          <w:divsChild>
            <w:div w:id="1190727985">
              <w:marLeft w:val="0"/>
              <w:marRight w:val="0"/>
              <w:marTop w:val="0"/>
              <w:marBottom w:val="0"/>
              <w:divBdr>
                <w:top w:val="none" w:sz="0" w:space="0" w:color="auto"/>
                <w:left w:val="none" w:sz="0" w:space="0" w:color="auto"/>
                <w:bottom w:val="none" w:sz="0" w:space="0" w:color="auto"/>
                <w:right w:val="none" w:sz="0" w:space="0" w:color="auto"/>
              </w:divBdr>
            </w:div>
          </w:divsChild>
        </w:div>
        <w:div w:id="875193246">
          <w:marLeft w:val="0"/>
          <w:marRight w:val="0"/>
          <w:marTop w:val="0"/>
          <w:marBottom w:val="0"/>
          <w:divBdr>
            <w:top w:val="none" w:sz="0" w:space="0" w:color="auto"/>
            <w:left w:val="none" w:sz="0" w:space="0" w:color="auto"/>
            <w:bottom w:val="none" w:sz="0" w:space="0" w:color="auto"/>
            <w:right w:val="none" w:sz="0" w:space="0" w:color="auto"/>
          </w:divBdr>
          <w:divsChild>
            <w:div w:id="1725517427">
              <w:marLeft w:val="0"/>
              <w:marRight w:val="0"/>
              <w:marTop w:val="0"/>
              <w:marBottom w:val="0"/>
              <w:divBdr>
                <w:top w:val="none" w:sz="0" w:space="0" w:color="auto"/>
                <w:left w:val="none" w:sz="0" w:space="0" w:color="auto"/>
                <w:bottom w:val="none" w:sz="0" w:space="0" w:color="auto"/>
                <w:right w:val="none" w:sz="0" w:space="0" w:color="auto"/>
              </w:divBdr>
            </w:div>
          </w:divsChild>
        </w:div>
        <w:div w:id="901334553">
          <w:marLeft w:val="0"/>
          <w:marRight w:val="0"/>
          <w:marTop w:val="0"/>
          <w:marBottom w:val="0"/>
          <w:divBdr>
            <w:top w:val="none" w:sz="0" w:space="0" w:color="auto"/>
            <w:left w:val="none" w:sz="0" w:space="0" w:color="auto"/>
            <w:bottom w:val="none" w:sz="0" w:space="0" w:color="auto"/>
            <w:right w:val="none" w:sz="0" w:space="0" w:color="auto"/>
          </w:divBdr>
          <w:divsChild>
            <w:div w:id="802576068">
              <w:marLeft w:val="0"/>
              <w:marRight w:val="0"/>
              <w:marTop w:val="0"/>
              <w:marBottom w:val="0"/>
              <w:divBdr>
                <w:top w:val="none" w:sz="0" w:space="0" w:color="auto"/>
                <w:left w:val="none" w:sz="0" w:space="0" w:color="auto"/>
                <w:bottom w:val="none" w:sz="0" w:space="0" w:color="auto"/>
                <w:right w:val="none" w:sz="0" w:space="0" w:color="auto"/>
              </w:divBdr>
            </w:div>
          </w:divsChild>
        </w:div>
        <w:div w:id="943928296">
          <w:marLeft w:val="0"/>
          <w:marRight w:val="0"/>
          <w:marTop w:val="0"/>
          <w:marBottom w:val="0"/>
          <w:divBdr>
            <w:top w:val="none" w:sz="0" w:space="0" w:color="auto"/>
            <w:left w:val="none" w:sz="0" w:space="0" w:color="auto"/>
            <w:bottom w:val="none" w:sz="0" w:space="0" w:color="auto"/>
            <w:right w:val="none" w:sz="0" w:space="0" w:color="auto"/>
          </w:divBdr>
          <w:divsChild>
            <w:div w:id="155152874">
              <w:marLeft w:val="0"/>
              <w:marRight w:val="0"/>
              <w:marTop w:val="0"/>
              <w:marBottom w:val="0"/>
              <w:divBdr>
                <w:top w:val="none" w:sz="0" w:space="0" w:color="auto"/>
                <w:left w:val="none" w:sz="0" w:space="0" w:color="auto"/>
                <w:bottom w:val="none" w:sz="0" w:space="0" w:color="auto"/>
                <w:right w:val="none" w:sz="0" w:space="0" w:color="auto"/>
              </w:divBdr>
            </w:div>
          </w:divsChild>
        </w:div>
        <w:div w:id="1134328551">
          <w:marLeft w:val="0"/>
          <w:marRight w:val="0"/>
          <w:marTop w:val="0"/>
          <w:marBottom w:val="0"/>
          <w:divBdr>
            <w:top w:val="none" w:sz="0" w:space="0" w:color="auto"/>
            <w:left w:val="none" w:sz="0" w:space="0" w:color="auto"/>
            <w:bottom w:val="none" w:sz="0" w:space="0" w:color="auto"/>
            <w:right w:val="none" w:sz="0" w:space="0" w:color="auto"/>
          </w:divBdr>
          <w:divsChild>
            <w:div w:id="941572996">
              <w:marLeft w:val="0"/>
              <w:marRight w:val="0"/>
              <w:marTop w:val="0"/>
              <w:marBottom w:val="0"/>
              <w:divBdr>
                <w:top w:val="none" w:sz="0" w:space="0" w:color="auto"/>
                <w:left w:val="none" w:sz="0" w:space="0" w:color="auto"/>
                <w:bottom w:val="none" w:sz="0" w:space="0" w:color="auto"/>
                <w:right w:val="none" w:sz="0" w:space="0" w:color="auto"/>
              </w:divBdr>
            </w:div>
          </w:divsChild>
        </w:div>
        <w:div w:id="1258631867">
          <w:marLeft w:val="0"/>
          <w:marRight w:val="0"/>
          <w:marTop w:val="0"/>
          <w:marBottom w:val="0"/>
          <w:divBdr>
            <w:top w:val="none" w:sz="0" w:space="0" w:color="auto"/>
            <w:left w:val="none" w:sz="0" w:space="0" w:color="auto"/>
            <w:bottom w:val="none" w:sz="0" w:space="0" w:color="auto"/>
            <w:right w:val="none" w:sz="0" w:space="0" w:color="auto"/>
          </w:divBdr>
          <w:divsChild>
            <w:div w:id="857162939">
              <w:marLeft w:val="0"/>
              <w:marRight w:val="0"/>
              <w:marTop w:val="0"/>
              <w:marBottom w:val="0"/>
              <w:divBdr>
                <w:top w:val="none" w:sz="0" w:space="0" w:color="auto"/>
                <w:left w:val="none" w:sz="0" w:space="0" w:color="auto"/>
                <w:bottom w:val="none" w:sz="0" w:space="0" w:color="auto"/>
                <w:right w:val="none" w:sz="0" w:space="0" w:color="auto"/>
              </w:divBdr>
            </w:div>
          </w:divsChild>
        </w:div>
        <w:div w:id="1360742274">
          <w:marLeft w:val="0"/>
          <w:marRight w:val="0"/>
          <w:marTop w:val="0"/>
          <w:marBottom w:val="0"/>
          <w:divBdr>
            <w:top w:val="none" w:sz="0" w:space="0" w:color="auto"/>
            <w:left w:val="none" w:sz="0" w:space="0" w:color="auto"/>
            <w:bottom w:val="none" w:sz="0" w:space="0" w:color="auto"/>
            <w:right w:val="none" w:sz="0" w:space="0" w:color="auto"/>
          </w:divBdr>
          <w:divsChild>
            <w:div w:id="1284381179">
              <w:marLeft w:val="0"/>
              <w:marRight w:val="0"/>
              <w:marTop w:val="0"/>
              <w:marBottom w:val="0"/>
              <w:divBdr>
                <w:top w:val="none" w:sz="0" w:space="0" w:color="auto"/>
                <w:left w:val="none" w:sz="0" w:space="0" w:color="auto"/>
                <w:bottom w:val="none" w:sz="0" w:space="0" w:color="auto"/>
                <w:right w:val="none" w:sz="0" w:space="0" w:color="auto"/>
              </w:divBdr>
            </w:div>
          </w:divsChild>
        </w:div>
        <w:div w:id="1446457610">
          <w:marLeft w:val="0"/>
          <w:marRight w:val="0"/>
          <w:marTop w:val="0"/>
          <w:marBottom w:val="0"/>
          <w:divBdr>
            <w:top w:val="none" w:sz="0" w:space="0" w:color="auto"/>
            <w:left w:val="none" w:sz="0" w:space="0" w:color="auto"/>
            <w:bottom w:val="none" w:sz="0" w:space="0" w:color="auto"/>
            <w:right w:val="none" w:sz="0" w:space="0" w:color="auto"/>
          </w:divBdr>
          <w:divsChild>
            <w:div w:id="1435395848">
              <w:marLeft w:val="0"/>
              <w:marRight w:val="0"/>
              <w:marTop w:val="0"/>
              <w:marBottom w:val="0"/>
              <w:divBdr>
                <w:top w:val="none" w:sz="0" w:space="0" w:color="auto"/>
                <w:left w:val="none" w:sz="0" w:space="0" w:color="auto"/>
                <w:bottom w:val="none" w:sz="0" w:space="0" w:color="auto"/>
                <w:right w:val="none" w:sz="0" w:space="0" w:color="auto"/>
              </w:divBdr>
            </w:div>
          </w:divsChild>
        </w:div>
        <w:div w:id="1649555559">
          <w:marLeft w:val="0"/>
          <w:marRight w:val="0"/>
          <w:marTop w:val="0"/>
          <w:marBottom w:val="0"/>
          <w:divBdr>
            <w:top w:val="none" w:sz="0" w:space="0" w:color="auto"/>
            <w:left w:val="none" w:sz="0" w:space="0" w:color="auto"/>
            <w:bottom w:val="none" w:sz="0" w:space="0" w:color="auto"/>
            <w:right w:val="none" w:sz="0" w:space="0" w:color="auto"/>
          </w:divBdr>
          <w:divsChild>
            <w:div w:id="237180522">
              <w:marLeft w:val="0"/>
              <w:marRight w:val="0"/>
              <w:marTop w:val="0"/>
              <w:marBottom w:val="0"/>
              <w:divBdr>
                <w:top w:val="none" w:sz="0" w:space="0" w:color="auto"/>
                <w:left w:val="none" w:sz="0" w:space="0" w:color="auto"/>
                <w:bottom w:val="none" w:sz="0" w:space="0" w:color="auto"/>
                <w:right w:val="none" w:sz="0" w:space="0" w:color="auto"/>
              </w:divBdr>
            </w:div>
          </w:divsChild>
        </w:div>
        <w:div w:id="1661887638">
          <w:marLeft w:val="0"/>
          <w:marRight w:val="0"/>
          <w:marTop w:val="0"/>
          <w:marBottom w:val="0"/>
          <w:divBdr>
            <w:top w:val="none" w:sz="0" w:space="0" w:color="auto"/>
            <w:left w:val="none" w:sz="0" w:space="0" w:color="auto"/>
            <w:bottom w:val="none" w:sz="0" w:space="0" w:color="auto"/>
            <w:right w:val="none" w:sz="0" w:space="0" w:color="auto"/>
          </w:divBdr>
          <w:divsChild>
            <w:div w:id="482549765">
              <w:marLeft w:val="0"/>
              <w:marRight w:val="0"/>
              <w:marTop w:val="0"/>
              <w:marBottom w:val="0"/>
              <w:divBdr>
                <w:top w:val="none" w:sz="0" w:space="0" w:color="auto"/>
                <w:left w:val="none" w:sz="0" w:space="0" w:color="auto"/>
                <w:bottom w:val="none" w:sz="0" w:space="0" w:color="auto"/>
                <w:right w:val="none" w:sz="0" w:space="0" w:color="auto"/>
              </w:divBdr>
            </w:div>
          </w:divsChild>
        </w:div>
        <w:div w:id="1721325772">
          <w:marLeft w:val="0"/>
          <w:marRight w:val="0"/>
          <w:marTop w:val="0"/>
          <w:marBottom w:val="0"/>
          <w:divBdr>
            <w:top w:val="none" w:sz="0" w:space="0" w:color="auto"/>
            <w:left w:val="none" w:sz="0" w:space="0" w:color="auto"/>
            <w:bottom w:val="none" w:sz="0" w:space="0" w:color="auto"/>
            <w:right w:val="none" w:sz="0" w:space="0" w:color="auto"/>
          </w:divBdr>
          <w:divsChild>
            <w:div w:id="1735662770">
              <w:marLeft w:val="0"/>
              <w:marRight w:val="0"/>
              <w:marTop w:val="0"/>
              <w:marBottom w:val="0"/>
              <w:divBdr>
                <w:top w:val="none" w:sz="0" w:space="0" w:color="auto"/>
                <w:left w:val="none" w:sz="0" w:space="0" w:color="auto"/>
                <w:bottom w:val="none" w:sz="0" w:space="0" w:color="auto"/>
                <w:right w:val="none" w:sz="0" w:space="0" w:color="auto"/>
              </w:divBdr>
            </w:div>
          </w:divsChild>
        </w:div>
        <w:div w:id="1750536307">
          <w:marLeft w:val="0"/>
          <w:marRight w:val="0"/>
          <w:marTop w:val="0"/>
          <w:marBottom w:val="0"/>
          <w:divBdr>
            <w:top w:val="none" w:sz="0" w:space="0" w:color="auto"/>
            <w:left w:val="none" w:sz="0" w:space="0" w:color="auto"/>
            <w:bottom w:val="none" w:sz="0" w:space="0" w:color="auto"/>
            <w:right w:val="none" w:sz="0" w:space="0" w:color="auto"/>
          </w:divBdr>
          <w:divsChild>
            <w:div w:id="1686596952">
              <w:marLeft w:val="0"/>
              <w:marRight w:val="0"/>
              <w:marTop w:val="0"/>
              <w:marBottom w:val="0"/>
              <w:divBdr>
                <w:top w:val="none" w:sz="0" w:space="0" w:color="auto"/>
                <w:left w:val="none" w:sz="0" w:space="0" w:color="auto"/>
                <w:bottom w:val="none" w:sz="0" w:space="0" w:color="auto"/>
                <w:right w:val="none" w:sz="0" w:space="0" w:color="auto"/>
              </w:divBdr>
            </w:div>
          </w:divsChild>
        </w:div>
        <w:div w:id="1859267679">
          <w:marLeft w:val="0"/>
          <w:marRight w:val="0"/>
          <w:marTop w:val="0"/>
          <w:marBottom w:val="0"/>
          <w:divBdr>
            <w:top w:val="none" w:sz="0" w:space="0" w:color="auto"/>
            <w:left w:val="none" w:sz="0" w:space="0" w:color="auto"/>
            <w:bottom w:val="none" w:sz="0" w:space="0" w:color="auto"/>
            <w:right w:val="none" w:sz="0" w:space="0" w:color="auto"/>
          </w:divBdr>
          <w:divsChild>
            <w:div w:id="1521165271">
              <w:marLeft w:val="0"/>
              <w:marRight w:val="0"/>
              <w:marTop w:val="0"/>
              <w:marBottom w:val="0"/>
              <w:divBdr>
                <w:top w:val="none" w:sz="0" w:space="0" w:color="auto"/>
                <w:left w:val="none" w:sz="0" w:space="0" w:color="auto"/>
                <w:bottom w:val="none" w:sz="0" w:space="0" w:color="auto"/>
                <w:right w:val="none" w:sz="0" w:space="0" w:color="auto"/>
              </w:divBdr>
            </w:div>
          </w:divsChild>
        </w:div>
        <w:div w:id="1914391353">
          <w:marLeft w:val="0"/>
          <w:marRight w:val="0"/>
          <w:marTop w:val="0"/>
          <w:marBottom w:val="0"/>
          <w:divBdr>
            <w:top w:val="none" w:sz="0" w:space="0" w:color="auto"/>
            <w:left w:val="none" w:sz="0" w:space="0" w:color="auto"/>
            <w:bottom w:val="none" w:sz="0" w:space="0" w:color="auto"/>
            <w:right w:val="none" w:sz="0" w:space="0" w:color="auto"/>
          </w:divBdr>
          <w:divsChild>
            <w:div w:id="604264844">
              <w:marLeft w:val="0"/>
              <w:marRight w:val="0"/>
              <w:marTop w:val="0"/>
              <w:marBottom w:val="0"/>
              <w:divBdr>
                <w:top w:val="none" w:sz="0" w:space="0" w:color="auto"/>
                <w:left w:val="none" w:sz="0" w:space="0" w:color="auto"/>
                <w:bottom w:val="none" w:sz="0" w:space="0" w:color="auto"/>
                <w:right w:val="none" w:sz="0" w:space="0" w:color="auto"/>
              </w:divBdr>
            </w:div>
          </w:divsChild>
        </w:div>
        <w:div w:id="1921988956">
          <w:marLeft w:val="0"/>
          <w:marRight w:val="0"/>
          <w:marTop w:val="0"/>
          <w:marBottom w:val="0"/>
          <w:divBdr>
            <w:top w:val="none" w:sz="0" w:space="0" w:color="auto"/>
            <w:left w:val="none" w:sz="0" w:space="0" w:color="auto"/>
            <w:bottom w:val="none" w:sz="0" w:space="0" w:color="auto"/>
            <w:right w:val="none" w:sz="0" w:space="0" w:color="auto"/>
          </w:divBdr>
          <w:divsChild>
            <w:div w:id="1893956419">
              <w:marLeft w:val="0"/>
              <w:marRight w:val="0"/>
              <w:marTop w:val="0"/>
              <w:marBottom w:val="0"/>
              <w:divBdr>
                <w:top w:val="none" w:sz="0" w:space="0" w:color="auto"/>
                <w:left w:val="none" w:sz="0" w:space="0" w:color="auto"/>
                <w:bottom w:val="none" w:sz="0" w:space="0" w:color="auto"/>
                <w:right w:val="none" w:sz="0" w:space="0" w:color="auto"/>
              </w:divBdr>
            </w:div>
          </w:divsChild>
        </w:div>
        <w:div w:id="1979918707">
          <w:marLeft w:val="0"/>
          <w:marRight w:val="0"/>
          <w:marTop w:val="0"/>
          <w:marBottom w:val="0"/>
          <w:divBdr>
            <w:top w:val="none" w:sz="0" w:space="0" w:color="auto"/>
            <w:left w:val="none" w:sz="0" w:space="0" w:color="auto"/>
            <w:bottom w:val="none" w:sz="0" w:space="0" w:color="auto"/>
            <w:right w:val="none" w:sz="0" w:space="0" w:color="auto"/>
          </w:divBdr>
          <w:divsChild>
            <w:div w:id="1457991936">
              <w:marLeft w:val="0"/>
              <w:marRight w:val="0"/>
              <w:marTop w:val="0"/>
              <w:marBottom w:val="0"/>
              <w:divBdr>
                <w:top w:val="none" w:sz="0" w:space="0" w:color="auto"/>
                <w:left w:val="none" w:sz="0" w:space="0" w:color="auto"/>
                <w:bottom w:val="none" w:sz="0" w:space="0" w:color="auto"/>
                <w:right w:val="none" w:sz="0" w:space="0" w:color="auto"/>
              </w:divBdr>
            </w:div>
          </w:divsChild>
        </w:div>
        <w:div w:id="1999848362">
          <w:marLeft w:val="0"/>
          <w:marRight w:val="0"/>
          <w:marTop w:val="0"/>
          <w:marBottom w:val="0"/>
          <w:divBdr>
            <w:top w:val="none" w:sz="0" w:space="0" w:color="auto"/>
            <w:left w:val="none" w:sz="0" w:space="0" w:color="auto"/>
            <w:bottom w:val="none" w:sz="0" w:space="0" w:color="auto"/>
            <w:right w:val="none" w:sz="0" w:space="0" w:color="auto"/>
          </w:divBdr>
          <w:divsChild>
            <w:div w:id="1502045010">
              <w:marLeft w:val="0"/>
              <w:marRight w:val="0"/>
              <w:marTop w:val="0"/>
              <w:marBottom w:val="0"/>
              <w:divBdr>
                <w:top w:val="none" w:sz="0" w:space="0" w:color="auto"/>
                <w:left w:val="none" w:sz="0" w:space="0" w:color="auto"/>
                <w:bottom w:val="none" w:sz="0" w:space="0" w:color="auto"/>
                <w:right w:val="none" w:sz="0" w:space="0" w:color="auto"/>
              </w:divBdr>
            </w:div>
          </w:divsChild>
        </w:div>
        <w:div w:id="2146896815">
          <w:marLeft w:val="0"/>
          <w:marRight w:val="0"/>
          <w:marTop w:val="0"/>
          <w:marBottom w:val="0"/>
          <w:divBdr>
            <w:top w:val="none" w:sz="0" w:space="0" w:color="auto"/>
            <w:left w:val="none" w:sz="0" w:space="0" w:color="auto"/>
            <w:bottom w:val="none" w:sz="0" w:space="0" w:color="auto"/>
            <w:right w:val="none" w:sz="0" w:space="0" w:color="auto"/>
          </w:divBdr>
          <w:divsChild>
            <w:div w:id="11658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nhtsa.gov/school-bus-regulations-faq" TargetMode="External"/><Relationship Id="rId3" Type="http://schemas.openxmlformats.org/officeDocument/2006/relationships/hyperlink" Target="https://afdc.energy.gov/fuels/electricity_infrastructure_development.html" TargetMode="External"/><Relationship Id="rId7" Type="http://schemas.openxmlformats.org/officeDocument/2006/relationships/hyperlink" Target="https://www.nhtsa.gov/laws-regulations" TargetMode="External"/><Relationship Id="rId2" Type="http://schemas.openxmlformats.org/officeDocument/2006/relationships/hyperlink" Target="https://www.energyleap.org/publication/oregon-clean-fuels-master-agreement/" TargetMode="External"/><Relationship Id="rId1" Type="http://schemas.openxmlformats.org/officeDocument/2006/relationships/hyperlink" Target="https://www.energyleap.org/publication/low-carbon-fuel-standard-lcfs-master-agreement/" TargetMode="External"/><Relationship Id="rId6" Type="http://schemas.openxmlformats.org/officeDocument/2006/relationships/hyperlink" Target="https://electricschoolbusinitiative.org/all-about-managed-charging-and-vehicle-everything-or-v2x" TargetMode="External"/><Relationship Id="rId5" Type="http://schemas.openxmlformats.org/officeDocument/2006/relationships/hyperlink" Target="https://www.access-board.gov/tad/ev/" TargetMode="External"/><Relationship Id="rId4" Type="http://schemas.openxmlformats.org/officeDocument/2006/relationships/hyperlink" Target="https://electricschoolbusinitiative.org/all-about-electric-school-bus-business-model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ectricschoolbusinitiative.org/"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ESBinfo@wri.org" TargetMode="External"/><Relationship Id="rId17" Type="http://schemas.openxmlformats.org/officeDocument/2006/relationships/hyperlink" Target="https://onewri.sharepoint.com/:b:/s/TRBpaper/ERSOF7Fc185GmUSVBKwZpSEBYpHaJtkrYeWU1HdHHgnR9w?e=bSWGx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newri.sharepoint.com/:b:/s/TRBpaper/EWJgRSBT3kJNoLOKuxZIfLkBzdOjkUbl-Gn4YJ4xesX1lA?e=idW6eH"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ectricschoolbusinitiative.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newri.sharepoint.com/:b:/s/TRBpaper/Ef1O4oTwKOdImh7UQDIWH2sBv0FbaMGK7wuwhVDALeudDw?e=TEbPFa" TargetMode="External"/><Relationship Id="rId23"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ewri.sharepoint.com/:b:/s/TRBpaper/Efwa_Wi_N8FPotKZtWl9lMwBZgYDpRYmPJmy91nOgkNosw?e=d3XOhL" TargetMode="External"/><Relationship Id="rId22" Type="http://schemas.openxmlformats.org/officeDocument/2006/relationships/hyperlink" Target="https://onewri.sharepoint.com/:x:/s/TRBpaper/ER_0GFW0J6BJhYW8PlwtZ9cB-30hyNOqXF949eDbLVrcYA?e=BfmbU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2674071E8124E8D9BDE8D57EB69C3" ma:contentTypeVersion="23" ma:contentTypeDescription="Create a new document." ma:contentTypeScope="" ma:versionID="b482fd5cdb728de74b25dbd444c739d2">
  <xsd:schema xmlns:xsd="http://www.w3.org/2001/XMLSchema" xmlns:xs="http://www.w3.org/2001/XMLSchema" xmlns:p="http://schemas.microsoft.com/office/2006/metadata/properties" xmlns:ns1="http://schemas.microsoft.com/sharepoint/v3" xmlns:ns2="0ae751c7-c84d-4e5e-bdfa-ba58d750902c" xmlns:ns3="75f981a7-23dc-40a7-a4a4-2b3b55694f88" xmlns:ns4="http://schemas.microsoft.com/sharepoint/v4" targetNamespace="http://schemas.microsoft.com/office/2006/metadata/properties" ma:root="true" ma:fieldsID="89575b3492c8d7213ab8658e97f32c9e" ns1:_="" ns2:_="" ns3:_="" ns4:_="">
    <xsd:import namespace="http://schemas.microsoft.com/sharepoint/v3"/>
    <xsd:import namespace="0ae751c7-c84d-4e5e-bdfa-ba58d750902c"/>
    <xsd:import namespace="75f981a7-23dc-40a7-a4a4-2b3b55694f88"/>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4:IconOverlay" minOccurs="0"/>
                <xsd:element ref="ns2:MediaServiceObjectDetectorVersions" minOccurs="0"/>
                <xsd:element ref="ns2:MediaServiceSearchProperties" minOccurs="0"/>
                <xsd:element ref="ns2:MediaServiceBillingMetadata" minOccurs="0"/>
                <xsd:element ref="ns2:Number_x0020_of_x0020_fi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751c7-c84d-4e5e-bdfa-ba58d7509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db06df0-9a10-4f13-b01c-4547ef3a4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Number_x0020_of_x0020_files" ma:index="30" nillable="true" ma:displayName="Number of files" ma:internalName="Number_x0020_of_x0020_file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5f981a7-23dc-40a7-a4a4-2b3b55694f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fccb704-fc3d-4c81-ae8f-cb35393d897a}" ma:internalName="TaxCatchAll" ma:showField="CatchAllData" ma:web="75f981a7-23dc-40a7-a4a4-2b3b55694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5f981a7-23dc-40a7-a4a4-2b3b55694f88" xsi:nil="true"/>
    <IconOverlay xmlns="http://schemas.microsoft.com/sharepoint/v4" xsi:nil="true"/>
    <_ip_UnifiedCompliancePolicyProperties xmlns="http://schemas.microsoft.com/sharepoint/v3" xsi:nil="true"/>
    <lcf76f155ced4ddcb4097134ff3c332f xmlns="0ae751c7-c84d-4e5e-bdfa-ba58d750902c">
      <Terms xmlns="http://schemas.microsoft.com/office/infopath/2007/PartnerControls"/>
    </lcf76f155ced4ddcb4097134ff3c332f>
    <Number_x0020_of_x0020_files xmlns="0ae751c7-c84d-4e5e-bdfa-ba58d750902c" xsi:nil="true"/>
  </documentManagement>
</p:properties>
</file>

<file path=customXml/itemProps1.xml><?xml version="1.0" encoding="utf-8"?>
<ds:datastoreItem xmlns:ds="http://schemas.openxmlformats.org/officeDocument/2006/customXml" ds:itemID="{F85BC6A2-E86E-4885-8C20-197F8C53A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e751c7-c84d-4e5e-bdfa-ba58d750902c"/>
    <ds:schemaRef ds:uri="75f981a7-23dc-40a7-a4a4-2b3b55694f8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36EE4-136C-40B0-A5A2-2AD9E1ACB968}">
  <ds:schemaRefs>
    <ds:schemaRef ds:uri="http://schemas.openxmlformats.org/officeDocument/2006/bibliography"/>
  </ds:schemaRefs>
</ds:datastoreItem>
</file>

<file path=customXml/itemProps3.xml><?xml version="1.0" encoding="utf-8"?>
<ds:datastoreItem xmlns:ds="http://schemas.openxmlformats.org/officeDocument/2006/customXml" ds:itemID="{F0CE9DD9-D8C8-4B12-9332-760A5058276B}">
  <ds:schemaRefs>
    <ds:schemaRef ds:uri="http://schemas.microsoft.com/sharepoint/v3/contenttype/forms"/>
  </ds:schemaRefs>
</ds:datastoreItem>
</file>

<file path=customXml/itemProps4.xml><?xml version="1.0" encoding="utf-8"?>
<ds:datastoreItem xmlns:ds="http://schemas.openxmlformats.org/officeDocument/2006/customXml" ds:itemID="{27ABF4AF-3208-4AFF-9D55-325660D0793D}">
  <ds:schemaRefs>
    <ds:schemaRef ds:uri="http://schemas.microsoft.com/office/2006/metadata/properties"/>
    <ds:schemaRef ds:uri="http://schemas.microsoft.com/office/infopath/2007/PartnerControls"/>
    <ds:schemaRef ds:uri="http://schemas.microsoft.com/sharepoint/v3"/>
    <ds:schemaRef ds:uri="75f981a7-23dc-40a7-a4a4-2b3b55694f88"/>
    <ds:schemaRef ds:uri="http://schemas.microsoft.com/sharepoint/v4"/>
    <ds:schemaRef ds:uri="0ae751c7-c84d-4e5e-bdfa-ba58d75090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7920</Words>
  <Characters>45146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52961</CharactersWithSpaces>
  <SharedDoc>false</SharedDoc>
  <HLinks>
    <vt:vector size="342" baseType="variant">
      <vt:variant>
        <vt:i4>4063249</vt:i4>
      </vt:variant>
      <vt:variant>
        <vt:i4>117</vt:i4>
      </vt:variant>
      <vt:variant>
        <vt:i4>0</vt:i4>
      </vt:variant>
      <vt:variant>
        <vt:i4>5</vt:i4>
      </vt:variant>
      <vt:variant>
        <vt:lpwstr>https://onewri.sharepoint.com/:x:/s/TRBpaper/ER_0GFW0J6BJhYW8PlwtZ9cB-30hyNOqXF949eDbLVrcYA?e=BfmbUj</vt:lpwstr>
      </vt:variant>
      <vt:variant>
        <vt:lpwstr/>
      </vt:variant>
      <vt:variant>
        <vt:i4>1114173</vt:i4>
      </vt:variant>
      <vt:variant>
        <vt:i4>114</vt:i4>
      </vt:variant>
      <vt:variant>
        <vt:i4>0</vt:i4>
      </vt:variant>
      <vt:variant>
        <vt:i4>5</vt:i4>
      </vt:variant>
      <vt:variant>
        <vt:lpwstr/>
      </vt:variant>
      <vt:variant>
        <vt:lpwstr>_Toc117520920</vt:lpwstr>
      </vt:variant>
      <vt:variant>
        <vt:i4>1114173</vt:i4>
      </vt:variant>
      <vt:variant>
        <vt:i4>111</vt:i4>
      </vt:variant>
      <vt:variant>
        <vt:i4>0</vt:i4>
      </vt:variant>
      <vt:variant>
        <vt:i4>5</vt:i4>
      </vt:variant>
      <vt:variant>
        <vt:lpwstr/>
      </vt:variant>
      <vt:variant>
        <vt:lpwstr>_Toc117520920</vt:lpwstr>
      </vt:variant>
      <vt:variant>
        <vt:i4>1179709</vt:i4>
      </vt:variant>
      <vt:variant>
        <vt:i4>108</vt:i4>
      </vt:variant>
      <vt:variant>
        <vt:i4>0</vt:i4>
      </vt:variant>
      <vt:variant>
        <vt:i4>5</vt:i4>
      </vt:variant>
      <vt:variant>
        <vt:lpwstr/>
      </vt:variant>
      <vt:variant>
        <vt:lpwstr>_Toc117520919</vt:lpwstr>
      </vt:variant>
      <vt:variant>
        <vt:i4>1179709</vt:i4>
      </vt:variant>
      <vt:variant>
        <vt:i4>105</vt:i4>
      </vt:variant>
      <vt:variant>
        <vt:i4>0</vt:i4>
      </vt:variant>
      <vt:variant>
        <vt:i4>5</vt:i4>
      </vt:variant>
      <vt:variant>
        <vt:lpwstr/>
      </vt:variant>
      <vt:variant>
        <vt:lpwstr>_Toc117520918</vt:lpwstr>
      </vt:variant>
      <vt:variant>
        <vt:i4>1179709</vt:i4>
      </vt:variant>
      <vt:variant>
        <vt:i4>102</vt:i4>
      </vt:variant>
      <vt:variant>
        <vt:i4>0</vt:i4>
      </vt:variant>
      <vt:variant>
        <vt:i4>5</vt:i4>
      </vt:variant>
      <vt:variant>
        <vt:lpwstr/>
      </vt:variant>
      <vt:variant>
        <vt:lpwstr>_Toc117520917</vt:lpwstr>
      </vt:variant>
      <vt:variant>
        <vt:i4>1179709</vt:i4>
      </vt:variant>
      <vt:variant>
        <vt:i4>96</vt:i4>
      </vt:variant>
      <vt:variant>
        <vt:i4>0</vt:i4>
      </vt:variant>
      <vt:variant>
        <vt:i4>5</vt:i4>
      </vt:variant>
      <vt:variant>
        <vt:lpwstr/>
      </vt:variant>
      <vt:variant>
        <vt:lpwstr>_Toc117520916</vt:lpwstr>
      </vt:variant>
      <vt:variant>
        <vt:i4>1179709</vt:i4>
      </vt:variant>
      <vt:variant>
        <vt:i4>93</vt:i4>
      </vt:variant>
      <vt:variant>
        <vt:i4>0</vt:i4>
      </vt:variant>
      <vt:variant>
        <vt:i4>5</vt:i4>
      </vt:variant>
      <vt:variant>
        <vt:lpwstr/>
      </vt:variant>
      <vt:variant>
        <vt:lpwstr>_Toc117520914</vt:lpwstr>
      </vt:variant>
      <vt:variant>
        <vt:i4>1179709</vt:i4>
      </vt:variant>
      <vt:variant>
        <vt:i4>90</vt:i4>
      </vt:variant>
      <vt:variant>
        <vt:i4>0</vt:i4>
      </vt:variant>
      <vt:variant>
        <vt:i4>5</vt:i4>
      </vt:variant>
      <vt:variant>
        <vt:lpwstr/>
      </vt:variant>
      <vt:variant>
        <vt:lpwstr>_Toc117520913</vt:lpwstr>
      </vt:variant>
      <vt:variant>
        <vt:i4>1179709</vt:i4>
      </vt:variant>
      <vt:variant>
        <vt:i4>87</vt:i4>
      </vt:variant>
      <vt:variant>
        <vt:i4>0</vt:i4>
      </vt:variant>
      <vt:variant>
        <vt:i4>5</vt:i4>
      </vt:variant>
      <vt:variant>
        <vt:lpwstr/>
      </vt:variant>
      <vt:variant>
        <vt:lpwstr>_Toc117520912</vt:lpwstr>
      </vt:variant>
      <vt:variant>
        <vt:i4>1179709</vt:i4>
      </vt:variant>
      <vt:variant>
        <vt:i4>84</vt:i4>
      </vt:variant>
      <vt:variant>
        <vt:i4>0</vt:i4>
      </vt:variant>
      <vt:variant>
        <vt:i4>5</vt:i4>
      </vt:variant>
      <vt:variant>
        <vt:lpwstr/>
      </vt:variant>
      <vt:variant>
        <vt:lpwstr>_Toc117520911</vt:lpwstr>
      </vt:variant>
      <vt:variant>
        <vt:i4>1179709</vt:i4>
      </vt:variant>
      <vt:variant>
        <vt:i4>81</vt:i4>
      </vt:variant>
      <vt:variant>
        <vt:i4>0</vt:i4>
      </vt:variant>
      <vt:variant>
        <vt:i4>5</vt:i4>
      </vt:variant>
      <vt:variant>
        <vt:lpwstr/>
      </vt:variant>
      <vt:variant>
        <vt:lpwstr>_Toc117520910</vt:lpwstr>
      </vt:variant>
      <vt:variant>
        <vt:i4>1245245</vt:i4>
      </vt:variant>
      <vt:variant>
        <vt:i4>78</vt:i4>
      </vt:variant>
      <vt:variant>
        <vt:i4>0</vt:i4>
      </vt:variant>
      <vt:variant>
        <vt:i4>5</vt:i4>
      </vt:variant>
      <vt:variant>
        <vt:lpwstr/>
      </vt:variant>
      <vt:variant>
        <vt:lpwstr>_Toc117520909</vt:lpwstr>
      </vt:variant>
      <vt:variant>
        <vt:i4>1245245</vt:i4>
      </vt:variant>
      <vt:variant>
        <vt:i4>72</vt:i4>
      </vt:variant>
      <vt:variant>
        <vt:i4>0</vt:i4>
      </vt:variant>
      <vt:variant>
        <vt:i4>5</vt:i4>
      </vt:variant>
      <vt:variant>
        <vt:lpwstr/>
      </vt:variant>
      <vt:variant>
        <vt:lpwstr>_Toc117520908</vt:lpwstr>
      </vt:variant>
      <vt:variant>
        <vt:i4>1245245</vt:i4>
      </vt:variant>
      <vt:variant>
        <vt:i4>69</vt:i4>
      </vt:variant>
      <vt:variant>
        <vt:i4>0</vt:i4>
      </vt:variant>
      <vt:variant>
        <vt:i4>5</vt:i4>
      </vt:variant>
      <vt:variant>
        <vt:lpwstr/>
      </vt:variant>
      <vt:variant>
        <vt:lpwstr>_Toc117520907</vt:lpwstr>
      </vt:variant>
      <vt:variant>
        <vt:i4>1245245</vt:i4>
      </vt:variant>
      <vt:variant>
        <vt:i4>66</vt:i4>
      </vt:variant>
      <vt:variant>
        <vt:i4>0</vt:i4>
      </vt:variant>
      <vt:variant>
        <vt:i4>5</vt:i4>
      </vt:variant>
      <vt:variant>
        <vt:lpwstr/>
      </vt:variant>
      <vt:variant>
        <vt:lpwstr>_Toc117520906</vt:lpwstr>
      </vt:variant>
      <vt:variant>
        <vt:i4>1245245</vt:i4>
      </vt:variant>
      <vt:variant>
        <vt:i4>63</vt:i4>
      </vt:variant>
      <vt:variant>
        <vt:i4>0</vt:i4>
      </vt:variant>
      <vt:variant>
        <vt:i4>5</vt:i4>
      </vt:variant>
      <vt:variant>
        <vt:lpwstr/>
      </vt:variant>
      <vt:variant>
        <vt:lpwstr>_Toc117520905</vt:lpwstr>
      </vt:variant>
      <vt:variant>
        <vt:i4>1245245</vt:i4>
      </vt:variant>
      <vt:variant>
        <vt:i4>60</vt:i4>
      </vt:variant>
      <vt:variant>
        <vt:i4>0</vt:i4>
      </vt:variant>
      <vt:variant>
        <vt:i4>5</vt:i4>
      </vt:variant>
      <vt:variant>
        <vt:lpwstr/>
      </vt:variant>
      <vt:variant>
        <vt:lpwstr>_Toc117520904</vt:lpwstr>
      </vt:variant>
      <vt:variant>
        <vt:i4>1245245</vt:i4>
      </vt:variant>
      <vt:variant>
        <vt:i4>57</vt:i4>
      </vt:variant>
      <vt:variant>
        <vt:i4>0</vt:i4>
      </vt:variant>
      <vt:variant>
        <vt:i4>5</vt:i4>
      </vt:variant>
      <vt:variant>
        <vt:lpwstr/>
      </vt:variant>
      <vt:variant>
        <vt:lpwstr>_Toc117520903</vt:lpwstr>
      </vt:variant>
      <vt:variant>
        <vt:i4>1245245</vt:i4>
      </vt:variant>
      <vt:variant>
        <vt:i4>54</vt:i4>
      </vt:variant>
      <vt:variant>
        <vt:i4>0</vt:i4>
      </vt:variant>
      <vt:variant>
        <vt:i4>5</vt:i4>
      </vt:variant>
      <vt:variant>
        <vt:lpwstr/>
      </vt:variant>
      <vt:variant>
        <vt:lpwstr>_Toc117520901</vt:lpwstr>
      </vt:variant>
      <vt:variant>
        <vt:i4>1703996</vt:i4>
      </vt:variant>
      <vt:variant>
        <vt:i4>51</vt:i4>
      </vt:variant>
      <vt:variant>
        <vt:i4>0</vt:i4>
      </vt:variant>
      <vt:variant>
        <vt:i4>5</vt:i4>
      </vt:variant>
      <vt:variant>
        <vt:lpwstr/>
      </vt:variant>
      <vt:variant>
        <vt:lpwstr>_Toc117520899</vt:lpwstr>
      </vt:variant>
      <vt:variant>
        <vt:i4>1703996</vt:i4>
      </vt:variant>
      <vt:variant>
        <vt:i4>48</vt:i4>
      </vt:variant>
      <vt:variant>
        <vt:i4>0</vt:i4>
      </vt:variant>
      <vt:variant>
        <vt:i4>5</vt:i4>
      </vt:variant>
      <vt:variant>
        <vt:lpwstr/>
      </vt:variant>
      <vt:variant>
        <vt:lpwstr>_Toc117520897</vt:lpwstr>
      </vt:variant>
      <vt:variant>
        <vt:i4>1703996</vt:i4>
      </vt:variant>
      <vt:variant>
        <vt:i4>45</vt:i4>
      </vt:variant>
      <vt:variant>
        <vt:i4>0</vt:i4>
      </vt:variant>
      <vt:variant>
        <vt:i4>5</vt:i4>
      </vt:variant>
      <vt:variant>
        <vt:lpwstr/>
      </vt:variant>
      <vt:variant>
        <vt:lpwstr>_Toc117520896</vt:lpwstr>
      </vt:variant>
      <vt:variant>
        <vt:i4>1703996</vt:i4>
      </vt:variant>
      <vt:variant>
        <vt:i4>42</vt:i4>
      </vt:variant>
      <vt:variant>
        <vt:i4>0</vt:i4>
      </vt:variant>
      <vt:variant>
        <vt:i4>5</vt:i4>
      </vt:variant>
      <vt:variant>
        <vt:lpwstr/>
      </vt:variant>
      <vt:variant>
        <vt:lpwstr>_Toc117520894</vt:lpwstr>
      </vt:variant>
      <vt:variant>
        <vt:i4>1703996</vt:i4>
      </vt:variant>
      <vt:variant>
        <vt:i4>39</vt:i4>
      </vt:variant>
      <vt:variant>
        <vt:i4>0</vt:i4>
      </vt:variant>
      <vt:variant>
        <vt:i4>5</vt:i4>
      </vt:variant>
      <vt:variant>
        <vt:lpwstr/>
      </vt:variant>
      <vt:variant>
        <vt:lpwstr>_Toc117520892</vt:lpwstr>
      </vt:variant>
      <vt:variant>
        <vt:i4>1703996</vt:i4>
      </vt:variant>
      <vt:variant>
        <vt:i4>36</vt:i4>
      </vt:variant>
      <vt:variant>
        <vt:i4>0</vt:i4>
      </vt:variant>
      <vt:variant>
        <vt:i4>5</vt:i4>
      </vt:variant>
      <vt:variant>
        <vt:lpwstr/>
      </vt:variant>
      <vt:variant>
        <vt:lpwstr>_Toc117520891</vt:lpwstr>
      </vt:variant>
      <vt:variant>
        <vt:i4>1703996</vt:i4>
      </vt:variant>
      <vt:variant>
        <vt:i4>33</vt:i4>
      </vt:variant>
      <vt:variant>
        <vt:i4>0</vt:i4>
      </vt:variant>
      <vt:variant>
        <vt:i4>5</vt:i4>
      </vt:variant>
      <vt:variant>
        <vt:lpwstr/>
      </vt:variant>
      <vt:variant>
        <vt:lpwstr>_Toc117520890</vt:lpwstr>
      </vt:variant>
      <vt:variant>
        <vt:i4>1769532</vt:i4>
      </vt:variant>
      <vt:variant>
        <vt:i4>30</vt:i4>
      </vt:variant>
      <vt:variant>
        <vt:i4>0</vt:i4>
      </vt:variant>
      <vt:variant>
        <vt:i4>5</vt:i4>
      </vt:variant>
      <vt:variant>
        <vt:lpwstr/>
      </vt:variant>
      <vt:variant>
        <vt:lpwstr>_Toc117520889</vt:lpwstr>
      </vt:variant>
      <vt:variant>
        <vt:i4>1769532</vt:i4>
      </vt:variant>
      <vt:variant>
        <vt:i4>27</vt:i4>
      </vt:variant>
      <vt:variant>
        <vt:i4>0</vt:i4>
      </vt:variant>
      <vt:variant>
        <vt:i4>5</vt:i4>
      </vt:variant>
      <vt:variant>
        <vt:lpwstr/>
      </vt:variant>
      <vt:variant>
        <vt:lpwstr>_Toc117520888</vt:lpwstr>
      </vt:variant>
      <vt:variant>
        <vt:i4>4259929</vt:i4>
      </vt:variant>
      <vt:variant>
        <vt:i4>18</vt:i4>
      </vt:variant>
      <vt:variant>
        <vt:i4>0</vt:i4>
      </vt:variant>
      <vt:variant>
        <vt:i4>5</vt:i4>
      </vt:variant>
      <vt:variant>
        <vt:lpwstr>https://onewri.sharepoint.com/:b:/s/TRBpaper/ERSOF7Fc185GmUSVBKwZpSEBYpHaJtkrYeWU1HdHHgnR9w?e=bSWGx4</vt:lpwstr>
      </vt:variant>
      <vt:variant>
        <vt:lpwstr/>
      </vt:variant>
      <vt:variant>
        <vt:i4>262208</vt:i4>
      </vt:variant>
      <vt:variant>
        <vt:i4>15</vt:i4>
      </vt:variant>
      <vt:variant>
        <vt:i4>0</vt:i4>
      </vt:variant>
      <vt:variant>
        <vt:i4>5</vt:i4>
      </vt:variant>
      <vt:variant>
        <vt:lpwstr>https://onewri.sharepoint.com/:b:/s/TRBpaper/EWJgRSBT3kJNoLOKuxZIfLkBzdOjkUbl-Gn4YJ4xesX1lA?e=idW6eH</vt:lpwstr>
      </vt:variant>
      <vt:variant>
        <vt:lpwstr/>
      </vt:variant>
      <vt:variant>
        <vt:i4>655432</vt:i4>
      </vt:variant>
      <vt:variant>
        <vt:i4>12</vt:i4>
      </vt:variant>
      <vt:variant>
        <vt:i4>0</vt:i4>
      </vt:variant>
      <vt:variant>
        <vt:i4>5</vt:i4>
      </vt:variant>
      <vt:variant>
        <vt:lpwstr>https://onewri.sharepoint.com/:b:/s/TRBpaper/Ef1O4oTwKOdImh7UQDIWH2sBv0FbaMGK7wuwhVDALeudDw?e=TEbPFa</vt:lpwstr>
      </vt:variant>
      <vt:variant>
        <vt:lpwstr/>
      </vt:variant>
      <vt:variant>
        <vt:i4>3670074</vt:i4>
      </vt:variant>
      <vt:variant>
        <vt:i4>9</vt:i4>
      </vt:variant>
      <vt:variant>
        <vt:i4>0</vt:i4>
      </vt:variant>
      <vt:variant>
        <vt:i4>5</vt:i4>
      </vt:variant>
      <vt:variant>
        <vt:lpwstr>https://onewri.sharepoint.com/:b:/s/TRBpaper/Efwa_Wi_N8FPotKZtWl9lMwBZgYDpRYmPJmy91nOgkNosw?e=d3XOhL</vt:lpwstr>
      </vt:variant>
      <vt:variant>
        <vt:lpwstr/>
      </vt:variant>
      <vt:variant>
        <vt:i4>131143</vt:i4>
      </vt:variant>
      <vt:variant>
        <vt:i4>6</vt:i4>
      </vt:variant>
      <vt:variant>
        <vt:i4>0</vt:i4>
      </vt:variant>
      <vt:variant>
        <vt:i4>5</vt:i4>
      </vt:variant>
      <vt:variant>
        <vt:lpwstr>https://electricschoolbusinitiative.org/</vt:lpwstr>
      </vt:variant>
      <vt:variant>
        <vt:lpwstr/>
      </vt:variant>
      <vt:variant>
        <vt:i4>7471192</vt:i4>
      </vt:variant>
      <vt:variant>
        <vt:i4>3</vt:i4>
      </vt:variant>
      <vt:variant>
        <vt:i4>0</vt:i4>
      </vt:variant>
      <vt:variant>
        <vt:i4>5</vt:i4>
      </vt:variant>
      <vt:variant>
        <vt:lpwstr>mailto:ESBinfo@wri.org</vt:lpwstr>
      </vt:variant>
      <vt:variant>
        <vt:lpwstr/>
      </vt:variant>
      <vt:variant>
        <vt:i4>131143</vt:i4>
      </vt:variant>
      <vt:variant>
        <vt:i4>0</vt:i4>
      </vt:variant>
      <vt:variant>
        <vt:i4>0</vt:i4>
      </vt:variant>
      <vt:variant>
        <vt:i4>5</vt:i4>
      </vt:variant>
      <vt:variant>
        <vt:lpwstr>https://electricschoolbusinitiative.org/</vt:lpwstr>
      </vt:variant>
      <vt:variant>
        <vt:lpwstr/>
      </vt:variant>
      <vt:variant>
        <vt:i4>4849681</vt:i4>
      </vt:variant>
      <vt:variant>
        <vt:i4>60</vt:i4>
      </vt:variant>
      <vt:variant>
        <vt:i4>0</vt:i4>
      </vt:variant>
      <vt:variant>
        <vt:i4>5</vt:i4>
      </vt:variant>
      <vt:variant>
        <vt:lpwstr>https://www.nhtsa.gov/school-bus-regulations-faq</vt:lpwstr>
      </vt:variant>
      <vt:variant>
        <vt:lpwstr/>
      </vt:variant>
      <vt:variant>
        <vt:i4>4063338</vt:i4>
      </vt:variant>
      <vt:variant>
        <vt:i4>57</vt:i4>
      </vt:variant>
      <vt:variant>
        <vt:i4>0</vt:i4>
      </vt:variant>
      <vt:variant>
        <vt:i4>5</vt:i4>
      </vt:variant>
      <vt:variant>
        <vt:lpwstr>https://www.nhtsa.gov/laws-regulations</vt:lpwstr>
      </vt:variant>
      <vt:variant>
        <vt:lpwstr/>
      </vt:variant>
      <vt:variant>
        <vt:i4>2228270</vt:i4>
      </vt:variant>
      <vt:variant>
        <vt:i4>54</vt:i4>
      </vt:variant>
      <vt:variant>
        <vt:i4>0</vt:i4>
      </vt:variant>
      <vt:variant>
        <vt:i4>5</vt:i4>
      </vt:variant>
      <vt:variant>
        <vt:lpwstr>https://www.lansingschools.net/downloads/purchasing/so-1838_electric_bus_charger_rfp.pdf</vt:lpwstr>
      </vt:variant>
      <vt:variant>
        <vt:lpwstr/>
      </vt:variant>
      <vt:variant>
        <vt:i4>262246</vt:i4>
      </vt:variant>
      <vt:variant>
        <vt:i4>51</vt:i4>
      </vt:variant>
      <vt:variant>
        <vt:i4>0</vt:i4>
      </vt:variant>
      <vt:variant>
        <vt:i4>5</vt:i4>
      </vt:variant>
      <vt:variant>
        <vt:lpwstr>mailto:Jessica.Wang@wri.org</vt:lpwstr>
      </vt:variant>
      <vt:variant>
        <vt:lpwstr/>
      </vt:variant>
      <vt:variant>
        <vt:i4>2883663</vt:i4>
      </vt:variant>
      <vt:variant>
        <vt:i4>48</vt:i4>
      </vt:variant>
      <vt:variant>
        <vt:i4>0</vt:i4>
      </vt:variant>
      <vt:variant>
        <vt:i4>5</vt:i4>
      </vt:variant>
      <vt:variant>
        <vt:lpwstr>mailto:Jackie.Lombardi@wri.org</vt:lpwstr>
      </vt:variant>
      <vt:variant>
        <vt:lpwstr/>
      </vt:variant>
      <vt:variant>
        <vt:i4>262246</vt:i4>
      </vt:variant>
      <vt:variant>
        <vt:i4>45</vt:i4>
      </vt:variant>
      <vt:variant>
        <vt:i4>0</vt:i4>
      </vt:variant>
      <vt:variant>
        <vt:i4>5</vt:i4>
      </vt:variant>
      <vt:variant>
        <vt:lpwstr>mailto:Jessica.Wang@wri.org</vt:lpwstr>
      </vt:variant>
      <vt:variant>
        <vt:lpwstr/>
      </vt:variant>
      <vt:variant>
        <vt:i4>1441814</vt:i4>
      </vt:variant>
      <vt:variant>
        <vt:i4>42</vt:i4>
      </vt:variant>
      <vt:variant>
        <vt:i4>0</vt:i4>
      </vt:variant>
      <vt:variant>
        <vt:i4>5</vt:i4>
      </vt:variant>
      <vt:variant>
        <vt:lpwstr>https://electricschoolbusinitiative.org/all-about-managed-charging-and-vehicle-everything-or-v2x</vt:lpwstr>
      </vt:variant>
      <vt:variant>
        <vt:lpwstr/>
      </vt:variant>
      <vt:variant>
        <vt:i4>2228270</vt:i4>
      </vt:variant>
      <vt:variant>
        <vt:i4>39</vt:i4>
      </vt:variant>
      <vt:variant>
        <vt:i4>0</vt:i4>
      </vt:variant>
      <vt:variant>
        <vt:i4>5</vt:i4>
      </vt:variant>
      <vt:variant>
        <vt:lpwstr>https://www.lansingschools.net/downloads/purchasing/so-1838_electric_bus_charger_rfp.pdf</vt:lpwstr>
      </vt:variant>
      <vt:variant>
        <vt:lpwstr/>
      </vt:variant>
      <vt:variant>
        <vt:i4>1114199</vt:i4>
      </vt:variant>
      <vt:variant>
        <vt:i4>36</vt:i4>
      </vt:variant>
      <vt:variant>
        <vt:i4>0</vt:i4>
      </vt:variant>
      <vt:variant>
        <vt:i4>5</vt:i4>
      </vt:variant>
      <vt:variant>
        <vt:lpwstr>https://www.access-board.gov/tad/ev/</vt:lpwstr>
      </vt:variant>
      <vt:variant>
        <vt:lpwstr/>
      </vt:variant>
      <vt:variant>
        <vt:i4>1114199</vt:i4>
      </vt:variant>
      <vt:variant>
        <vt:i4>33</vt:i4>
      </vt:variant>
      <vt:variant>
        <vt:i4>0</vt:i4>
      </vt:variant>
      <vt:variant>
        <vt:i4>5</vt:i4>
      </vt:variant>
      <vt:variant>
        <vt:lpwstr>https://www.access-board.gov/tad/ev/</vt:lpwstr>
      </vt:variant>
      <vt:variant>
        <vt:lpwstr/>
      </vt:variant>
      <vt:variant>
        <vt:i4>589914</vt:i4>
      </vt:variant>
      <vt:variant>
        <vt:i4>30</vt:i4>
      </vt:variant>
      <vt:variant>
        <vt:i4>0</vt:i4>
      </vt:variant>
      <vt:variant>
        <vt:i4>5</vt:i4>
      </vt:variant>
      <vt:variant>
        <vt:lpwstr>https://electricschoolbusinitiative.org/all-about-electric-school-bus-business-models</vt:lpwstr>
      </vt:variant>
      <vt:variant>
        <vt:lpwstr/>
      </vt:variant>
      <vt:variant>
        <vt:i4>852037</vt:i4>
      </vt:variant>
      <vt:variant>
        <vt:i4>27</vt:i4>
      </vt:variant>
      <vt:variant>
        <vt:i4>0</vt:i4>
      </vt:variant>
      <vt:variant>
        <vt:i4>5</vt:i4>
      </vt:variant>
      <vt:variant>
        <vt:lpwstr>https://resources.finalsite.net/images/v1746734721/whitebeark12mnus/judjkqdn4q7163vbtorp/REQUESTFORPROPOSALSRFPE-Bus.pdf/</vt:lpwstr>
      </vt:variant>
      <vt:variant>
        <vt:lpwstr/>
      </vt:variant>
      <vt:variant>
        <vt:i4>852037</vt:i4>
      </vt:variant>
      <vt:variant>
        <vt:i4>24</vt:i4>
      </vt:variant>
      <vt:variant>
        <vt:i4>0</vt:i4>
      </vt:variant>
      <vt:variant>
        <vt:i4>5</vt:i4>
      </vt:variant>
      <vt:variant>
        <vt:lpwstr>https://resources.finalsite.net/images/v1746734721/whitebeark12mnus/judjkqdn4q7163vbtorp/REQUESTFORPROPOSALSRFPE-Bus.pdf/</vt:lpwstr>
      </vt:variant>
      <vt:variant>
        <vt:lpwstr/>
      </vt:variant>
      <vt:variant>
        <vt:i4>6946914</vt:i4>
      </vt:variant>
      <vt:variant>
        <vt:i4>21</vt:i4>
      </vt:variant>
      <vt:variant>
        <vt:i4>0</vt:i4>
      </vt:variant>
      <vt:variant>
        <vt:i4>5</vt:i4>
      </vt:variant>
      <vt:variant>
        <vt:lpwstr>https://afdc.energy.gov/fuels/electricity_infrastructure_development.html</vt:lpwstr>
      </vt:variant>
      <vt:variant>
        <vt:lpwstr/>
      </vt:variant>
      <vt:variant>
        <vt:i4>852037</vt:i4>
      </vt:variant>
      <vt:variant>
        <vt:i4>18</vt:i4>
      </vt:variant>
      <vt:variant>
        <vt:i4>0</vt:i4>
      </vt:variant>
      <vt:variant>
        <vt:i4>5</vt:i4>
      </vt:variant>
      <vt:variant>
        <vt:lpwstr>https://resources.finalsite.net/images/v1746734721/whitebeark12mnus/judjkqdn4q7163vbtorp/REQUESTFORPROPOSALSRFPE-Bus.pdf</vt:lpwstr>
      </vt:variant>
      <vt:variant>
        <vt:lpwstr/>
      </vt:variant>
      <vt:variant>
        <vt:i4>852037</vt:i4>
      </vt:variant>
      <vt:variant>
        <vt:i4>15</vt:i4>
      </vt:variant>
      <vt:variant>
        <vt:i4>0</vt:i4>
      </vt:variant>
      <vt:variant>
        <vt:i4>5</vt:i4>
      </vt:variant>
      <vt:variant>
        <vt:lpwstr>https://resources.finalsite.net/images/v1746734721/whitebeark12mnus/judjkqdn4q7163vbtorp/REQUESTFORPROPOSALSRFPE-Bus.pdf</vt:lpwstr>
      </vt:variant>
      <vt:variant>
        <vt:lpwstr/>
      </vt:variant>
      <vt:variant>
        <vt:i4>262246</vt:i4>
      </vt:variant>
      <vt:variant>
        <vt:i4>12</vt:i4>
      </vt:variant>
      <vt:variant>
        <vt:i4>0</vt:i4>
      </vt:variant>
      <vt:variant>
        <vt:i4>5</vt:i4>
      </vt:variant>
      <vt:variant>
        <vt:lpwstr>mailto:Jessica.Wang@wri.org</vt:lpwstr>
      </vt:variant>
      <vt:variant>
        <vt:lpwstr/>
      </vt:variant>
      <vt:variant>
        <vt:i4>6684686</vt:i4>
      </vt:variant>
      <vt:variant>
        <vt:i4>9</vt:i4>
      </vt:variant>
      <vt:variant>
        <vt:i4>0</vt:i4>
      </vt:variant>
      <vt:variant>
        <vt:i4>5</vt:i4>
      </vt:variant>
      <vt:variant>
        <vt:lpwstr>https://www.panthernet.net/downloads/required_reporting/electric_school_bus_rfp.docx_-_google_docs.pdf</vt:lpwstr>
      </vt:variant>
      <vt:variant>
        <vt:lpwstr/>
      </vt:variant>
      <vt:variant>
        <vt:i4>7405603</vt:i4>
      </vt:variant>
      <vt:variant>
        <vt:i4>6</vt:i4>
      </vt:variant>
      <vt:variant>
        <vt:i4>0</vt:i4>
      </vt:variant>
      <vt:variant>
        <vt:i4>5</vt:i4>
      </vt:variant>
      <vt:variant>
        <vt:lpwstr>https://www.energyleap.org/publication/oregon-clean-fuels-master-agreement/</vt:lpwstr>
      </vt:variant>
      <vt:variant>
        <vt:lpwstr/>
      </vt:variant>
      <vt:variant>
        <vt:i4>3997742</vt:i4>
      </vt:variant>
      <vt:variant>
        <vt:i4>3</vt:i4>
      </vt:variant>
      <vt:variant>
        <vt:i4>0</vt:i4>
      </vt:variant>
      <vt:variant>
        <vt:i4>5</vt:i4>
      </vt:variant>
      <vt:variant>
        <vt:lpwstr>https://www.energyleap.org/publication/low-carbon-fuel-standard-lcfs-master-agreement/</vt:lpwstr>
      </vt:variant>
      <vt:variant>
        <vt:lpwstr/>
      </vt:variant>
      <vt:variant>
        <vt:i4>8060953</vt:i4>
      </vt:variant>
      <vt:variant>
        <vt:i4>0</vt:i4>
      </vt:variant>
      <vt:variant>
        <vt:i4>0</vt:i4>
      </vt:variant>
      <vt:variant>
        <vt:i4>5</vt:i4>
      </vt:variant>
      <vt:variant>
        <vt:lpwstr>https://onewri.sharepoint.com/:b:/s/TRBpaper/Ecb4rEkKsFtDsJ9Y35_f9yABOUZEOIZLuStiH4fJbQcOVQ?e=irggMH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Riedl (She/Her)</dc:creator>
  <cp:keywords/>
  <dc:description/>
  <cp:lastModifiedBy>Joe Versen</cp:lastModifiedBy>
  <cp:revision>2</cp:revision>
  <dcterms:created xsi:type="dcterms:W3CDTF">2026-01-05T19:18:00Z</dcterms:created>
  <dcterms:modified xsi:type="dcterms:W3CDTF">2026-01-05T19:18:00Z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0x010100FC32674071E8124E8D9BDE8D57EB69C3</vt:lpwstr>
  </property>
  <property fmtid="{D5CDD505-2E9C-101B-9397-08002B2CF9AE}" pid="3" name="MediaServiceImageTags">
    <vt:lpwstr/>
  </property>
</Properties>
</file>